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014AB" w14:textId="77777777" w:rsidR="001F391A" w:rsidRDefault="001F391A" w:rsidP="00A82B27">
      <w:pPr>
        <w:pStyle w:val="Fecha"/>
        <w:rPr>
          <w:rFonts w:ascii="Arial" w:hAnsi="Arial" w:cs="Arial"/>
          <w:szCs w:val="24"/>
          <w:lang w:val="es-ES"/>
        </w:rPr>
      </w:pPr>
    </w:p>
    <w:p w14:paraId="36F5CFCB" w14:textId="77777777" w:rsidR="00A82B27" w:rsidRPr="00C47ED3" w:rsidRDefault="00A82B27" w:rsidP="001736C4">
      <w:pPr>
        <w:pStyle w:val="Fecha"/>
        <w:ind w:left="5823" w:firstLine="657"/>
        <w:rPr>
          <w:rFonts w:ascii="Arial" w:hAnsi="Arial" w:cs="Arial"/>
          <w:szCs w:val="24"/>
          <w:lang w:val="es-ES"/>
        </w:rPr>
      </w:pPr>
      <w:r w:rsidRPr="00C47ED3">
        <w:rPr>
          <w:rFonts w:ascii="Arial" w:hAnsi="Arial" w:cs="Arial"/>
          <w:szCs w:val="24"/>
          <w:lang w:val="es-ES"/>
        </w:rPr>
        <w:t>Madrid</w:t>
      </w:r>
      <w:r w:rsidR="005457FC" w:rsidRPr="00C47ED3">
        <w:rPr>
          <w:rFonts w:ascii="Arial" w:hAnsi="Arial" w:cs="Arial"/>
          <w:szCs w:val="24"/>
          <w:lang w:val="es-ES"/>
        </w:rPr>
        <w:t xml:space="preserve">, </w:t>
      </w:r>
      <w:r w:rsidR="00FC71FD">
        <w:rPr>
          <w:rFonts w:ascii="Arial" w:hAnsi="Arial" w:cs="Arial"/>
          <w:szCs w:val="24"/>
          <w:lang w:val="es-ES"/>
        </w:rPr>
        <w:t xml:space="preserve"> </w:t>
      </w:r>
    </w:p>
    <w:p w14:paraId="0F317943" w14:textId="77777777" w:rsidR="0061407F" w:rsidRDefault="0061407F" w:rsidP="0061407F">
      <w:pPr>
        <w:pStyle w:val="References"/>
        <w:rPr>
          <w:lang w:val="es-ES"/>
        </w:rPr>
      </w:pPr>
    </w:p>
    <w:p w14:paraId="7805C2FF" w14:textId="7A61AFB1" w:rsidR="005B7671" w:rsidRPr="001736C4" w:rsidRDefault="000E2CC0" w:rsidP="005B7671">
      <w:pPr>
        <w:pStyle w:val="Subject"/>
        <w:spacing w:before="480" w:after="0"/>
        <w:jc w:val="both"/>
        <w:rPr>
          <w:rFonts w:ascii="Arial" w:hAnsi="Arial" w:cs="Arial"/>
          <w:b w:val="0"/>
          <w:szCs w:val="24"/>
          <w:u w:val="single"/>
          <w:lang w:val="es-ES_tradnl"/>
        </w:rPr>
      </w:pPr>
      <w:r w:rsidRPr="001736C4">
        <w:rPr>
          <w:rFonts w:ascii="Arial" w:hAnsi="Arial" w:cs="Arial"/>
          <w:b w:val="0"/>
          <w:u w:val="single"/>
          <w:lang w:val="es-ES"/>
        </w:rPr>
        <w:t>A</w:t>
      </w:r>
      <w:r w:rsidR="0061407F" w:rsidRPr="001736C4">
        <w:rPr>
          <w:rFonts w:ascii="Arial" w:hAnsi="Arial" w:cs="Arial"/>
          <w:b w:val="0"/>
          <w:u w:val="single"/>
          <w:lang w:val="es-ES"/>
        </w:rPr>
        <w:t>sunto</w:t>
      </w:r>
      <w:r w:rsidR="0061407F" w:rsidRPr="005B7671">
        <w:rPr>
          <w:rFonts w:ascii="Arial" w:hAnsi="Arial" w:cs="Arial"/>
          <w:b w:val="0"/>
          <w:lang w:val="es-ES"/>
        </w:rPr>
        <w:t>:</w:t>
      </w:r>
      <w:r w:rsidR="0061407F" w:rsidRPr="00994949">
        <w:rPr>
          <w:rFonts w:ascii="Arial" w:hAnsi="Arial" w:cs="Arial"/>
          <w:szCs w:val="24"/>
          <w:lang w:val="es-ES"/>
        </w:rPr>
        <w:tab/>
      </w:r>
      <w:r w:rsidR="001B619A" w:rsidRPr="005B7671">
        <w:rPr>
          <w:rFonts w:ascii="Arial" w:hAnsi="Arial" w:cs="Arial"/>
          <w:b w:val="0"/>
          <w:szCs w:val="24"/>
          <w:lang w:val="es-ES"/>
        </w:rPr>
        <w:t xml:space="preserve">Carta de invitación a participar </w:t>
      </w:r>
      <w:r w:rsidR="0061407F" w:rsidRPr="005B7671">
        <w:rPr>
          <w:rFonts w:ascii="Arial" w:hAnsi="Arial" w:cs="Arial"/>
          <w:b w:val="0"/>
          <w:szCs w:val="24"/>
          <w:lang w:val="es-ES"/>
        </w:rPr>
        <w:t>–</w:t>
      </w:r>
      <w:r w:rsidR="00175A32" w:rsidRPr="00994949">
        <w:rPr>
          <w:rFonts w:ascii="Arial" w:hAnsi="Arial" w:cs="Arial"/>
          <w:szCs w:val="24"/>
          <w:lang w:val="es-ES"/>
        </w:rPr>
        <w:t xml:space="preserve"> </w:t>
      </w:r>
      <w:r w:rsidR="005B7671" w:rsidRPr="001736C4">
        <w:rPr>
          <w:rFonts w:ascii="Arial" w:hAnsi="Arial" w:cs="Arial"/>
          <w:b w:val="0"/>
          <w:szCs w:val="24"/>
          <w:u w:val="single"/>
          <w:lang w:val="es-ES_tradnl"/>
        </w:rPr>
        <w:t xml:space="preserve">Contratación de una empresa para </w:t>
      </w:r>
      <w:r w:rsidR="009142E4">
        <w:rPr>
          <w:rFonts w:ascii="Arial" w:hAnsi="Arial" w:cs="Arial"/>
          <w:b w:val="0"/>
          <w:szCs w:val="24"/>
          <w:u w:val="single"/>
          <w:lang w:val="es-ES_tradnl"/>
        </w:rPr>
        <w:t>el</w:t>
      </w:r>
      <w:r w:rsidR="001736C4" w:rsidRPr="001736C4">
        <w:rPr>
          <w:rFonts w:ascii="Arial" w:hAnsi="Arial" w:cs="Arial"/>
          <w:b w:val="0"/>
          <w:szCs w:val="24"/>
          <w:u w:val="single"/>
          <w:lang w:val="es-ES_tradnl"/>
        </w:rPr>
        <w:t xml:space="preserve"> desarrollo</w:t>
      </w:r>
      <w:r w:rsidR="00246DCA">
        <w:rPr>
          <w:rFonts w:ascii="Arial" w:hAnsi="Arial" w:cs="Arial"/>
          <w:b w:val="0"/>
          <w:szCs w:val="24"/>
          <w:u w:val="single"/>
          <w:lang w:val="es-ES_tradnl"/>
        </w:rPr>
        <w:t xml:space="preserve"> </w:t>
      </w:r>
      <w:r w:rsidR="009142E4">
        <w:rPr>
          <w:rFonts w:ascii="Arial" w:hAnsi="Arial" w:cs="Arial"/>
          <w:b w:val="0"/>
          <w:szCs w:val="24"/>
          <w:u w:val="single"/>
          <w:lang w:val="es-ES_tradnl"/>
        </w:rPr>
        <w:t xml:space="preserve">e implementación </w:t>
      </w:r>
      <w:r w:rsidR="001736C4" w:rsidRPr="001736C4">
        <w:rPr>
          <w:rFonts w:ascii="Arial" w:hAnsi="Arial" w:cs="Arial"/>
          <w:b w:val="0"/>
          <w:szCs w:val="24"/>
          <w:u w:val="single"/>
          <w:lang w:val="es-ES_tradnl"/>
        </w:rPr>
        <w:t>de un nuevo sistema de registro y gestión de correo</w:t>
      </w:r>
    </w:p>
    <w:p w14:paraId="3B6D0E07" w14:textId="77777777" w:rsidR="00246DCA" w:rsidRPr="009142E4" w:rsidRDefault="00246DCA" w:rsidP="005B7671">
      <w:pPr>
        <w:rPr>
          <w:rFonts w:ascii="Arial" w:hAnsi="Arial" w:cs="Arial"/>
          <w:sz w:val="24"/>
          <w:szCs w:val="24"/>
          <w:highlight w:val="yellow"/>
        </w:rPr>
      </w:pPr>
    </w:p>
    <w:p w14:paraId="1016B1AB" w14:textId="4D00F5ED" w:rsidR="00FC71FD" w:rsidRPr="00BD1C92" w:rsidRDefault="00FC71FD" w:rsidP="005B7671">
      <w:pPr>
        <w:rPr>
          <w:rFonts w:ascii="Arial" w:hAnsi="Arial" w:cs="Arial"/>
          <w:sz w:val="24"/>
          <w:szCs w:val="24"/>
          <w:lang w:val="es-ES"/>
        </w:rPr>
      </w:pPr>
      <w:r w:rsidRPr="004D3AD5">
        <w:rPr>
          <w:rFonts w:ascii="Arial" w:hAnsi="Arial" w:cs="Arial"/>
          <w:sz w:val="24"/>
          <w:szCs w:val="24"/>
          <w:lang w:val="es-ES"/>
        </w:rPr>
        <w:t>Ref.</w:t>
      </w:r>
      <w:r w:rsidR="000E6B53">
        <w:rPr>
          <w:rFonts w:ascii="Arial" w:hAnsi="Arial" w:cs="Arial"/>
          <w:sz w:val="24"/>
          <w:szCs w:val="24"/>
          <w:lang w:val="es-ES"/>
        </w:rPr>
        <w:t xml:space="preserve">   </w:t>
      </w:r>
      <w:proofErr w:type="gramStart"/>
      <w:r w:rsidR="000E6B53">
        <w:rPr>
          <w:rFonts w:ascii="Arial" w:hAnsi="Arial" w:cs="Arial"/>
          <w:sz w:val="24"/>
          <w:szCs w:val="24"/>
          <w:lang w:val="es-ES"/>
        </w:rPr>
        <w:t xml:space="preserve">  </w:t>
      </w:r>
      <w:r w:rsidRPr="004D3AD5">
        <w:rPr>
          <w:rFonts w:ascii="Arial" w:hAnsi="Arial" w:cs="Arial"/>
          <w:sz w:val="24"/>
          <w:szCs w:val="24"/>
          <w:lang w:val="es-ES"/>
        </w:rPr>
        <w:t>:</w:t>
      </w:r>
      <w:proofErr w:type="gramEnd"/>
      <w:r w:rsidRPr="004D3AD5">
        <w:rPr>
          <w:rFonts w:ascii="Arial" w:hAnsi="Arial" w:cs="Arial"/>
          <w:sz w:val="24"/>
          <w:szCs w:val="24"/>
          <w:lang w:val="es-ES"/>
        </w:rPr>
        <w:t xml:space="preserve"> </w:t>
      </w:r>
      <w:r w:rsidR="000E6B53">
        <w:rPr>
          <w:rFonts w:ascii="Arial" w:hAnsi="Arial" w:cs="Arial"/>
          <w:sz w:val="24"/>
          <w:szCs w:val="24"/>
          <w:lang w:val="es-ES"/>
        </w:rPr>
        <w:t xml:space="preserve">     </w:t>
      </w:r>
      <w:r w:rsidR="004D3AD5" w:rsidRPr="000E6B53">
        <w:rPr>
          <w:rFonts w:ascii="Arial" w:hAnsi="Arial" w:cs="Arial"/>
          <w:sz w:val="24"/>
          <w:szCs w:val="24"/>
          <w:lang w:val="es-ES"/>
        </w:rPr>
        <w:t>CO/</w:t>
      </w:r>
      <w:r w:rsidR="005E2BE1">
        <w:rPr>
          <w:rFonts w:ascii="Arial" w:hAnsi="Arial" w:cs="Arial"/>
          <w:sz w:val="24"/>
          <w:szCs w:val="24"/>
          <w:lang w:val="es-ES"/>
        </w:rPr>
        <w:t>9</w:t>
      </w:r>
      <w:r w:rsidR="004D3AD5" w:rsidRPr="000E6B53">
        <w:rPr>
          <w:rFonts w:ascii="Arial" w:hAnsi="Arial" w:cs="Arial"/>
          <w:sz w:val="24"/>
          <w:szCs w:val="24"/>
          <w:lang w:val="es-ES"/>
        </w:rPr>
        <w:t>-2019</w:t>
      </w:r>
      <w:r w:rsidR="000E6B53">
        <w:rPr>
          <w:rFonts w:ascii="Arial" w:hAnsi="Arial" w:cs="Arial"/>
          <w:sz w:val="24"/>
          <w:szCs w:val="24"/>
          <w:lang w:val="es-ES"/>
        </w:rPr>
        <w:t xml:space="preserve"> Ad</w:t>
      </w:r>
    </w:p>
    <w:p w14:paraId="51AA9881" w14:textId="77777777" w:rsidR="003B54FE" w:rsidRPr="00BD1C92" w:rsidRDefault="003B54FE" w:rsidP="003B54FE">
      <w:pPr>
        <w:rPr>
          <w:rFonts w:ascii="Arial" w:hAnsi="Arial" w:cs="Arial"/>
          <w:sz w:val="24"/>
          <w:szCs w:val="24"/>
          <w:lang w:val="es-ES"/>
        </w:rPr>
      </w:pPr>
    </w:p>
    <w:p w14:paraId="18A96D39" w14:textId="77777777" w:rsidR="003B54FE" w:rsidRDefault="003B54FE" w:rsidP="003B54FE">
      <w:pPr>
        <w:rPr>
          <w:rFonts w:ascii="Arial" w:hAnsi="Arial" w:cs="Arial"/>
          <w:sz w:val="24"/>
          <w:szCs w:val="24"/>
        </w:rPr>
      </w:pPr>
      <w:r w:rsidRPr="0061407F">
        <w:rPr>
          <w:rFonts w:ascii="Arial" w:hAnsi="Arial" w:cs="Arial"/>
          <w:sz w:val="24"/>
          <w:szCs w:val="24"/>
        </w:rPr>
        <w:t>Estimado Sr. o Sra.:</w:t>
      </w:r>
    </w:p>
    <w:p w14:paraId="36CFEDD0" w14:textId="77777777" w:rsidR="003B54FE" w:rsidRDefault="003B54FE" w:rsidP="003B54FE"/>
    <w:p w14:paraId="61E310B0" w14:textId="77777777" w:rsidR="003B54FE" w:rsidRDefault="003B54FE" w:rsidP="003B54FE">
      <w:pPr>
        <w:jc w:val="both"/>
        <w:rPr>
          <w:rFonts w:ascii="Arial" w:hAnsi="Arial" w:cs="Arial"/>
          <w:sz w:val="24"/>
          <w:szCs w:val="24"/>
        </w:rPr>
      </w:pPr>
      <w:r w:rsidRPr="00135DFC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61407F">
        <w:rPr>
          <w:rFonts w:ascii="Arial" w:hAnsi="Arial" w:cs="Arial"/>
          <w:sz w:val="24"/>
          <w:szCs w:val="24"/>
        </w:rPr>
        <w:t>La Secretaría Ejecutiva (el «poder adjudicador» del Consejo Oleícola Internacional a efectos de la presente licitación) se complace en adjuntarle la licitación correspondiente al anuncio de contrato mencionado en el asunto, que contiene la lista de todos los documentos a presentar para poder licitar, incluidos los justificantes de la capacidad económica, financiera, técnica y profesional, así como el proyecto de contrato.</w:t>
      </w:r>
    </w:p>
    <w:p w14:paraId="5F041EC1" w14:textId="77777777" w:rsidR="003B54FE" w:rsidRDefault="003B54FE" w:rsidP="003B54FE"/>
    <w:p w14:paraId="3C1CC4C1" w14:textId="77777777" w:rsidR="003B54FE" w:rsidRDefault="003B54FE" w:rsidP="003B54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61407F">
        <w:rPr>
          <w:rFonts w:ascii="Arial" w:hAnsi="Arial" w:cs="Arial"/>
          <w:sz w:val="24"/>
          <w:szCs w:val="24"/>
        </w:rPr>
        <w:t>Si estuviera interesado(a) en participar en este contrato público, le rogamos que remita su oferta, a más tardar el:</w:t>
      </w:r>
    </w:p>
    <w:p w14:paraId="36B4F682" w14:textId="77777777" w:rsidR="003B54FE" w:rsidRPr="0061407F" w:rsidRDefault="003B54FE" w:rsidP="003B54FE">
      <w:pPr>
        <w:jc w:val="both"/>
        <w:rPr>
          <w:rFonts w:ascii="Arial" w:hAnsi="Arial" w:cs="Arial"/>
          <w:sz w:val="24"/>
          <w:szCs w:val="24"/>
        </w:rPr>
      </w:pPr>
    </w:p>
    <w:p w14:paraId="57619D43" w14:textId="77777777" w:rsidR="003B54FE" w:rsidRPr="0090449A" w:rsidRDefault="00BD1C92" w:rsidP="00D822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963"/>
        <w:jc w:val="center"/>
        <w:rPr>
          <w:rFonts w:ascii="Arial" w:hAnsi="Arial" w:cs="Arial"/>
          <w:sz w:val="24"/>
          <w:szCs w:val="24"/>
        </w:rPr>
      </w:pPr>
      <w:r w:rsidRPr="007F232C">
        <w:rPr>
          <w:rFonts w:ascii="Arial" w:hAnsi="Arial" w:cs="Arial"/>
          <w:sz w:val="24"/>
          <w:szCs w:val="24"/>
          <w:highlight w:val="yellow"/>
        </w:rPr>
        <w:t>………………………………</w:t>
      </w:r>
    </w:p>
    <w:p w14:paraId="56DAEA7B" w14:textId="77777777" w:rsidR="003B54FE" w:rsidRDefault="003B54FE" w:rsidP="001F391A">
      <w:pPr>
        <w:pStyle w:val="Sinespaciado"/>
      </w:pPr>
    </w:p>
    <w:p w14:paraId="2762540A" w14:textId="77777777" w:rsidR="003B54FE" w:rsidRDefault="003B54FE" w:rsidP="003B54FE">
      <w:pPr>
        <w:tabs>
          <w:tab w:val="left" w:pos="3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61407F">
        <w:rPr>
          <w:rFonts w:ascii="Arial" w:hAnsi="Arial" w:cs="Arial"/>
          <w:sz w:val="24"/>
          <w:szCs w:val="24"/>
        </w:rPr>
        <w:t>Las ofertas podrán:</w:t>
      </w:r>
    </w:p>
    <w:p w14:paraId="023ED7EE" w14:textId="77777777" w:rsidR="003B54FE" w:rsidRPr="0061407F" w:rsidRDefault="003B54FE" w:rsidP="003B54FE">
      <w:pPr>
        <w:tabs>
          <w:tab w:val="left" w:pos="357"/>
        </w:tabs>
        <w:rPr>
          <w:rFonts w:ascii="Arial" w:hAnsi="Arial" w:cs="Arial"/>
          <w:sz w:val="24"/>
          <w:szCs w:val="24"/>
        </w:rPr>
      </w:pPr>
    </w:p>
    <w:p w14:paraId="3FEE8633" w14:textId="77777777" w:rsidR="003B54FE" w:rsidRPr="0061407F" w:rsidRDefault="003B54FE" w:rsidP="003B54FE">
      <w:pPr>
        <w:ind w:left="720" w:hanging="720"/>
        <w:rPr>
          <w:rFonts w:ascii="Arial" w:hAnsi="Arial" w:cs="Arial"/>
          <w:sz w:val="24"/>
          <w:szCs w:val="24"/>
        </w:rPr>
      </w:pPr>
      <w:r w:rsidRPr="0061407F">
        <w:rPr>
          <w:rFonts w:ascii="Arial" w:hAnsi="Arial" w:cs="Arial"/>
          <w:b/>
          <w:sz w:val="24"/>
          <w:szCs w:val="24"/>
        </w:rPr>
        <w:t>A</w:t>
      </w:r>
      <w:r w:rsidRPr="0061407F">
        <w:rPr>
          <w:rFonts w:ascii="Arial" w:hAnsi="Arial" w:cs="Arial"/>
          <w:sz w:val="24"/>
          <w:szCs w:val="24"/>
        </w:rPr>
        <w:t xml:space="preserve"> -</w:t>
      </w:r>
      <w:r w:rsidRPr="0061407F">
        <w:rPr>
          <w:rFonts w:ascii="Arial" w:hAnsi="Arial" w:cs="Arial"/>
          <w:sz w:val="24"/>
          <w:szCs w:val="24"/>
        </w:rPr>
        <w:tab/>
      </w:r>
      <w:r w:rsidRPr="0061407F">
        <w:rPr>
          <w:rFonts w:ascii="Arial" w:hAnsi="Arial" w:cs="Arial"/>
          <w:b/>
          <w:sz w:val="24"/>
          <w:szCs w:val="24"/>
        </w:rPr>
        <w:t xml:space="preserve">O BIEN </w:t>
      </w:r>
      <w:r w:rsidRPr="0061407F">
        <w:rPr>
          <w:rFonts w:ascii="Arial" w:hAnsi="Arial" w:cs="Arial"/>
          <w:sz w:val="24"/>
          <w:szCs w:val="24"/>
        </w:rPr>
        <w:t xml:space="preserve">remitirse por correo certificado o por mensajería, a más tardar </w:t>
      </w:r>
      <w:proofErr w:type="gramStart"/>
      <w:r w:rsidR="00C637B7">
        <w:rPr>
          <w:rFonts w:ascii="Arial" w:hAnsi="Arial" w:cs="Arial"/>
          <w:sz w:val="24"/>
          <w:szCs w:val="24"/>
        </w:rPr>
        <w:t xml:space="preserve">el </w:t>
      </w:r>
      <w:r w:rsidR="005B7671">
        <w:rPr>
          <w:rFonts w:ascii="Arial" w:hAnsi="Arial" w:cs="Arial"/>
          <w:sz w:val="24"/>
          <w:szCs w:val="24"/>
        </w:rPr>
        <w:t xml:space="preserve"> </w:t>
      </w:r>
      <w:r w:rsidR="00BD1C92" w:rsidRPr="007F232C">
        <w:rPr>
          <w:rFonts w:ascii="Arial" w:hAnsi="Arial" w:cs="Arial"/>
          <w:sz w:val="24"/>
          <w:szCs w:val="24"/>
          <w:highlight w:val="yellow"/>
        </w:rPr>
        <w:t>…</w:t>
      </w:r>
      <w:proofErr w:type="gramEnd"/>
      <w:r w:rsidR="00BD1C92" w:rsidRPr="007F232C">
        <w:rPr>
          <w:rFonts w:ascii="Arial" w:hAnsi="Arial" w:cs="Arial"/>
          <w:sz w:val="24"/>
          <w:szCs w:val="24"/>
          <w:highlight w:val="yellow"/>
        </w:rPr>
        <w:t>……………………..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1407F">
        <w:rPr>
          <w:rFonts w:ascii="Arial" w:hAnsi="Arial" w:cs="Arial"/>
          <w:sz w:val="24"/>
          <w:szCs w:val="24"/>
        </w:rPr>
        <w:t>de lo que dará fe el matasellos o la fecha del recibo del depósito, a la siguiente dirección:</w:t>
      </w:r>
    </w:p>
    <w:p w14:paraId="3C9F29F9" w14:textId="77777777" w:rsidR="003B54FE" w:rsidRPr="0061407F" w:rsidRDefault="003B54FE" w:rsidP="003B54FE">
      <w:pPr>
        <w:rPr>
          <w:rFonts w:ascii="Arial" w:hAnsi="Arial" w:cs="Arial"/>
          <w:sz w:val="24"/>
          <w:szCs w:val="24"/>
          <w:highlight w:val="yellow"/>
        </w:rPr>
      </w:pPr>
    </w:p>
    <w:p w14:paraId="4119FEF6" w14:textId="77777777" w:rsidR="003B54FE" w:rsidRPr="0061407F" w:rsidRDefault="003B54FE" w:rsidP="003B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1701" w:right="964"/>
        <w:rPr>
          <w:rFonts w:ascii="Arial" w:hAnsi="Arial" w:cs="Arial"/>
          <w:i/>
          <w:sz w:val="24"/>
          <w:szCs w:val="24"/>
        </w:rPr>
      </w:pPr>
      <w:r w:rsidRPr="0061407F" w:rsidDel="002932E6">
        <w:rPr>
          <w:rFonts w:ascii="Arial" w:hAnsi="Arial" w:cs="Arial"/>
          <w:i/>
          <w:sz w:val="24"/>
          <w:szCs w:val="24"/>
        </w:rPr>
        <w:t xml:space="preserve"> </w:t>
      </w:r>
      <w:r w:rsidRPr="0061407F">
        <w:rPr>
          <w:rFonts w:ascii="Arial" w:hAnsi="Arial" w:cs="Arial"/>
          <w:i/>
          <w:sz w:val="24"/>
          <w:szCs w:val="24"/>
        </w:rPr>
        <w:t>CONSEJO OLEÍCOLA INTERNACIONAL (A la atención de</w:t>
      </w:r>
      <w:r>
        <w:rPr>
          <w:rFonts w:ascii="Arial" w:hAnsi="Arial" w:cs="Arial"/>
          <w:i/>
          <w:sz w:val="24"/>
          <w:szCs w:val="24"/>
        </w:rPr>
        <w:t>l Sr. Director Ejecutivo)</w:t>
      </w:r>
    </w:p>
    <w:p w14:paraId="1D57047A" w14:textId="77777777" w:rsidR="003B54FE" w:rsidRDefault="003B54FE" w:rsidP="003B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1701" w:right="964"/>
        <w:rPr>
          <w:rFonts w:ascii="Arial" w:hAnsi="Arial" w:cs="Arial"/>
          <w:i/>
          <w:sz w:val="24"/>
          <w:szCs w:val="24"/>
        </w:rPr>
      </w:pPr>
      <w:r w:rsidRPr="0061407F">
        <w:rPr>
          <w:rFonts w:ascii="Arial" w:hAnsi="Arial" w:cs="Arial"/>
          <w:i/>
          <w:sz w:val="24"/>
          <w:szCs w:val="24"/>
        </w:rPr>
        <w:t xml:space="preserve">Secretaría Ejecutiva </w:t>
      </w:r>
    </w:p>
    <w:p w14:paraId="2E537F62" w14:textId="77777777" w:rsidR="003B54FE" w:rsidRDefault="003B54FE" w:rsidP="003B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1701" w:right="96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Príncipe de Vergara. 154</w:t>
      </w:r>
    </w:p>
    <w:p w14:paraId="544A9BE1" w14:textId="77777777" w:rsidR="003B54FE" w:rsidRPr="0061407F" w:rsidRDefault="003B54FE" w:rsidP="003B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1701" w:right="96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28002 </w:t>
      </w:r>
      <w:r w:rsidRPr="0061407F">
        <w:rPr>
          <w:rFonts w:ascii="Arial" w:hAnsi="Arial" w:cs="Arial"/>
          <w:i/>
          <w:sz w:val="24"/>
          <w:szCs w:val="24"/>
        </w:rPr>
        <w:t xml:space="preserve"> Madrid</w:t>
      </w:r>
      <w:proofErr w:type="gramEnd"/>
      <w:r w:rsidRPr="0061407F">
        <w:rPr>
          <w:rFonts w:ascii="Arial" w:hAnsi="Arial" w:cs="Arial"/>
          <w:i/>
          <w:sz w:val="24"/>
          <w:szCs w:val="24"/>
        </w:rPr>
        <w:t>- España</w:t>
      </w:r>
    </w:p>
    <w:p w14:paraId="4D4AF94E" w14:textId="77777777" w:rsidR="003B54FE" w:rsidRPr="0094300F" w:rsidRDefault="003B54FE" w:rsidP="003B54FE">
      <w:pPr>
        <w:rPr>
          <w:lang w:val="es-ES" w:eastAsia="en-GB"/>
        </w:rPr>
      </w:pPr>
    </w:p>
    <w:p w14:paraId="504AF4C2" w14:textId="77777777" w:rsidR="003B54FE" w:rsidRDefault="003B54FE" w:rsidP="003B54FE">
      <w:pPr>
        <w:ind w:left="720" w:hanging="720"/>
        <w:rPr>
          <w:rFonts w:ascii="Arial" w:hAnsi="Arial" w:cs="Arial"/>
          <w:sz w:val="24"/>
          <w:szCs w:val="24"/>
        </w:rPr>
      </w:pPr>
      <w:r w:rsidRPr="0061407F">
        <w:rPr>
          <w:rFonts w:ascii="Arial" w:hAnsi="Arial" w:cs="Arial"/>
          <w:b/>
          <w:sz w:val="24"/>
          <w:szCs w:val="24"/>
        </w:rPr>
        <w:t>B</w:t>
      </w:r>
      <w:r w:rsidRPr="0061407F">
        <w:rPr>
          <w:rFonts w:ascii="Arial" w:hAnsi="Arial" w:cs="Arial"/>
          <w:sz w:val="24"/>
          <w:szCs w:val="24"/>
        </w:rPr>
        <w:t xml:space="preserve"> -</w:t>
      </w:r>
      <w:r w:rsidRPr="0061407F">
        <w:rPr>
          <w:rFonts w:ascii="Arial" w:hAnsi="Arial" w:cs="Arial"/>
          <w:sz w:val="24"/>
          <w:szCs w:val="24"/>
        </w:rPr>
        <w:tab/>
      </w:r>
      <w:r w:rsidRPr="0061407F">
        <w:rPr>
          <w:rFonts w:ascii="Arial" w:hAnsi="Arial" w:cs="Arial"/>
          <w:b/>
          <w:sz w:val="24"/>
          <w:szCs w:val="24"/>
        </w:rPr>
        <w:t xml:space="preserve">O BIEN </w:t>
      </w:r>
      <w:r w:rsidRPr="0061407F">
        <w:rPr>
          <w:rFonts w:ascii="Arial" w:hAnsi="Arial" w:cs="Arial"/>
          <w:sz w:val="24"/>
          <w:szCs w:val="24"/>
        </w:rPr>
        <w:t>ser entregadas por el licitador o por un representante autorizado en la siguiente dirección:</w:t>
      </w:r>
    </w:p>
    <w:p w14:paraId="669CA4FE" w14:textId="77777777" w:rsidR="003B54FE" w:rsidRPr="0061407F" w:rsidRDefault="003B54FE" w:rsidP="001F391A">
      <w:pPr>
        <w:pStyle w:val="Sinespaciado"/>
      </w:pPr>
    </w:p>
    <w:p w14:paraId="2272A168" w14:textId="77777777" w:rsidR="003B54FE" w:rsidRPr="0061407F" w:rsidRDefault="003B54FE" w:rsidP="003B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1701" w:right="964"/>
        <w:rPr>
          <w:rFonts w:ascii="Arial" w:hAnsi="Arial" w:cs="Arial"/>
          <w:sz w:val="24"/>
          <w:szCs w:val="24"/>
        </w:rPr>
      </w:pPr>
      <w:r w:rsidRPr="0061407F">
        <w:rPr>
          <w:rFonts w:ascii="Arial" w:hAnsi="Arial" w:cs="Arial"/>
          <w:sz w:val="24"/>
          <w:szCs w:val="24"/>
        </w:rPr>
        <w:t>Registro general</w:t>
      </w:r>
    </w:p>
    <w:p w14:paraId="22A6D34C" w14:textId="77777777" w:rsidR="003B54FE" w:rsidRDefault="003B54FE" w:rsidP="003B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1701" w:right="964"/>
        <w:rPr>
          <w:rFonts w:ascii="Arial" w:hAnsi="Arial" w:cs="Arial"/>
          <w:i/>
          <w:sz w:val="24"/>
          <w:szCs w:val="24"/>
        </w:rPr>
      </w:pPr>
      <w:r w:rsidRPr="0061407F">
        <w:rPr>
          <w:rFonts w:ascii="Arial" w:hAnsi="Arial" w:cs="Arial"/>
          <w:i/>
          <w:sz w:val="24"/>
          <w:szCs w:val="24"/>
        </w:rPr>
        <w:t>Secretaría Ejecutiva del COI</w:t>
      </w:r>
    </w:p>
    <w:p w14:paraId="7504CD25" w14:textId="77777777" w:rsidR="003B54FE" w:rsidRPr="0061407F" w:rsidRDefault="003B54FE" w:rsidP="003B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1701" w:right="964"/>
        <w:rPr>
          <w:rFonts w:ascii="Arial" w:hAnsi="Arial" w:cs="Arial"/>
          <w:sz w:val="24"/>
          <w:szCs w:val="24"/>
        </w:rPr>
      </w:pPr>
      <w:r w:rsidRPr="0061407F">
        <w:rPr>
          <w:rFonts w:ascii="Arial" w:hAnsi="Arial" w:cs="Arial"/>
          <w:i/>
          <w:sz w:val="24"/>
          <w:szCs w:val="24"/>
        </w:rPr>
        <w:t xml:space="preserve">Príncipe de Vergara, 154 </w:t>
      </w:r>
      <w:r>
        <w:rPr>
          <w:rFonts w:ascii="Arial" w:hAnsi="Arial" w:cs="Arial"/>
          <w:i/>
          <w:sz w:val="24"/>
          <w:szCs w:val="24"/>
        </w:rPr>
        <w:t>–</w:t>
      </w:r>
      <w:r w:rsidRPr="0061407F">
        <w:rPr>
          <w:rFonts w:ascii="Arial" w:hAnsi="Arial" w:cs="Arial"/>
          <w:i/>
          <w:sz w:val="24"/>
          <w:szCs w:val="24"/>
        </w:rPr>
        <w:t xml:space="preserve"> 280</w:t>
      </w:r>
      <w:r>
        <w:rPr>
          <w:rFonts w:ascii="Arial" w:hAnsi="Arial" w:cs="Arial"/>
          <w:i/>
          <w:sz w:val="24"/>
          <w:szCs w:val="24"/>
        </w:rPr>
        <w:t xml:space="preserve">02 </w:t>
      </w:r>
      <w:r w:rsidRPr="0061407F">
        <w:rPr>
          <w:rFonts w:ascii="Arial" w:hAnsi="Arial" w:cs="Arial"/>
          <w:i/>
          <w:sz w:val="24"/>
          <w:szCs w:val="24"/>
        </w:rPr>
        <w:t xml:space="preserve">Madrid </w:t>
      </w:r>
    </w:p>
    <w:p w14:paraId="543EE9AB" w14:textId="77777777" w:rsidR="003B54FE" w:rsidRPr="0061407F" w:rsidRDefault="00175A32" w:rsidP="003B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1701" w:right="964"/>
        <w:rPr>
          <w:rFonts w:ascii="Arial" w:hAnsi="Arial" w:cs="Arial"/>
          <w:i/>
          <w:sz w:val="24"/>
          <w:szCs w:val="24"/>
        </w:rPr>
      </w:pPr>
      <w:r w:rsidRPr="0061407F">
        <w:rPr>
          <w:rFonts w:ascii="Arial" w:hAnsi="Arial" w:cs="Arial"/>
          <w:i/>
          <w:sz w:val="24"/>
          <w:szCs w:val="24"/>
        </w:rPr>
        <w:t xml:space="preserve"> </w:t>
      </w:r>
      <w:r w:rsidR="003B54FE" w:rsidRPr="0061407F">
        <w:rPr>
          <w:rFonts w:ascii="Arial" w:hAnsi="Arial" w:cs="Arial"/>
          <w:i/>
          <w:sz w:val="24"/>
          <w:szCs w:val="24"/>
        </w:rPr>
        <w:t>(A la atención de</w:t>
      </w:r>
      <w:r w:rsidR="003B54FE">
        <w:rPr>
          <w:rFonts w:ascii="Arial" w:hAnsi="Arial" w:cs="Arial"/>
          <w:i/>
          <w:sz w:val="24"/>
          <w:szCs w:val="24"/>
        </w:rPr>
        <w:t>l Sr. Director Ejecutivo)</w:t>
      </w:r>
    </w:p>
    <w:p w14:paraId="0C972E40" w14:textId="77777777" w:rsidR="002C4135" w:rsidRDefault="002C4135" w:rsidP="002C4135">
      <w:pPr>
        <w:pStyle w:val="Sinespaciado"/>
        <w:rPr>
          <w:sz w:val="20"/>
          <w:lang w:val="es-ES_tradnl"/>
        </w:rPr>
      </w:pPr>
    </w:p>
    <w:p w14:paraId="1ED5FAA9" w14:textId="77777777" w:rsidR="00BD1C92" w:rsidRDefault="00BD1C92" w:rsidP="002C4135">
      <w:pPr>
        <w:pStyle w:val="Sinespaciado"/>
        <w:rPr>
          <w:sz w:val="20"/>
          <w:lang w:val="es-ES_tradnl"/>
        </w:rPr>
      </w:pPr>
    </w:p>
    <w:p w14:paraId="11FDDBB8" w14:textId="77777777" w:rsidR="00BD1C92" w:rsidRDefault="00BD1C92" w:rsidP="002C4135">
      <w:pPr>
        <w:pStyle w:val="Sinespaciado"/>
        <w:rPr>
          <w:sz w:val="20"/>
          <w:lang w:val="es-ES_tradnl"/>
        </w:rPr>
      </w:pPr>
    </w:p>
    <w:p w14:paraId="52E2EFC5" w14:textId="6A1053C8" w:rsidR="002C4135" w:rsidRPr="005B7671" w:rsidRDefault="001F391A" w:rsidP="005B7671">
      <w:pPr>
        <w:pStyle w:val="Subject"/>
        <w:spacing w:before="480" w:after="0"/>
        <w:rPr>
          <w:b w:val="0"/>
          <w:sz w:val="20"/>
          <w:lang w:val="es-ES"/>
        </w:rPr>
      </w:pPr>
      <w:proofErr w:type="spellStart"/>
      <w:r w:rsidRPr="00DC2791">
        <w:rPr>
          <w:rFonts w:ascii="Arial" w:hAnsi="Arial" w:cs="Arial"/>
          <w:b w:val="0"/>
          <w:sz w:val="20"/>
          <w:lang w:val="es-ES"/>
        </w:rPr>
        <w:t>T</w:t>
      </w:r>
      <w:r w:rsidR="000E2CC0" w:rsidRPr="005B7671">
        <w:rPr>
          <w:rFonts w:ascii="Arial" w:hAnsi="Arial" w:cs="Arial"/>
          <w:b w:val="0"/>
          <w:sz w:val="20"/>
          <w:lang w:val="es-ES"/>
        </w:rPr>
        <w:t>itulo</w:t>
      </w:r>
      <w:proofErr w:type="spellEnd"/>
      <w:r w:rsidR="000E2CC0" w:rsidRPr="005B7671">
        <w:rPr>
          <w:rFonts w:ascii="Arial" w:hAnsi="Arial" w:cs="Arial"/>
          <w:b w:val="0"/>
          <w:sz w:val="20"/>
          <w:lang w:val="es-ES"/>
        </w:rPr>
        <w:t xml:space="preserve">: </w:t>
      </w:r>
      <w:r w:rsidR="005B7671" w:rsidRPr="005B7671">
        <w:rPr>
          <w:rFonts w:ascii="Arial" w:hAnsi="Arial" w:cs="Arial"/>
          <w:b w:val="0"/>
          <w:sz w:val="20"/>
          <w:lang w:val="es-ES"/>
        </w:rPr>
        <w:t>Contratación de una</w:t>
      </w:r>
      <w:r w:rsidR="001736C4">
        <w:rPr>
          <w:rFonts w:ascii="Arial" w:hAnsi="Arial" w:cs="Arial"/>
          <w:b w:val="0"/>
          <w:sz w:val="20"/>
          <w:lang w:val="es-ES"/>
        </w:rPr>
        <w:t xml:space="preserve"> empresa para la implementación de un nuevo sistema de registro y gestión de correo en la sede</w:t>
      </w:r>
      <w:r w:rsidR="005B7671" w:rsidRPr="005B7671">
        <w:rPr>
          <w:rFonts w:ascii="Arial" w:hAnsi="Arial" w:cs="Arial"/>
          <w:b w:val="0"/>
          <w:sz w:val="20"/>
          <w:lang w:val="es-ES"/>
        </w:rPr>
        <w:t xml:space="preserve"> del Consejo Oleícola Internacional</w:t>
      </w:r>
      <w:r w:rsidR="00AA0A6F" w:rsidRPr="00DC2791">
        <w:rPr>
          <w:rFonts w:ascii="Arial" w:hAnsi="Arial" w:cs="Arial"/>
          <w:b w:val="0"/>
          <w:sz w:val="20"/>
          <w:lang w:val="es-ES"/>
        </w:rPr>
        <w:tab/>
      </w:r>
      <w:r w:rsidR="00AA0A6F">
        <w:rPr>
          <w:sz w:val="20"/>
          <w:lang w:val="es-ES_tradnl"/>
        </w:rPr>
        <w:tab/>
      </w:r>
      <w:proofErr w:type="gramStart"/>
      <w:r w:rsidR="00AA0A6F">
        <w:rPr>
          <w:sz w:val="20"/>
          <w:lang w:val="es-ES_tradnl"/>
        </w:rPr>
        <w:tab/>
      </w:r>
      <w:r w:rsidR="003B54FE" w:rsidRPr="005B7671">
        <w:rPr>
          <w:b w:val="0"/>
          <w:sz w:val="20"/>
          <w:lang w:val="es-ES"/>
        </w:rPr>
        <w:t xml:space="preserve">  </w:t>
      </w:r>
      <w:r w:rsidR="003B54FE" w:rsidRPr="001736C4">
        <w:rPr>
          <w:bCs/>
          <w:sz w:val="20"/>
          <w:lang w:val="es-ES"/>
        </w:rPr>
        <w:t>Pág.</w:t>
      </w:r>
      <w:proofErr w:type="gramEnd"/>
      <w:r w:rsidR="003B54FE" w:rsidRPr="001736C4">
        <w:rPr>
          <w:bCs/>
          <w:sz w:val="20"/>
          <w:lang w:val="es-ES"/>
        </w:rPr>
        <w:t xml:space="preserve"> </w:t>
      </w:r>
      <w:proofErr w:type="spellStart"/>
      <w:r w:rsidR="003B54FE" w:rsidRPr="001736C4">
        <w:rPr>
          <w:bCs/>
          <w:sz w:val="20"/>
          <w:lang w:val="es-ES"/>
        </w:rPr>
        <w:t>n°</w:t>
      </w:r>
      <w:proofErr w:type="spellEnd"/>
      <w:r w:rsidR="003B54FE" w:rsidRPr="001736C4">
        <w:rPr>
          <w:bCs/>
          <w:sz w:val="20"/>
          <w:lang w:val="es-ES"/>
        </w:rPr>
        <w:t xml:space="preserve"> 1 de </w:t>
      </w:r>
      <w:r w:rsidR="009142E4">
        <w:rPr>
          <w:bCs/>
          <w:sz w:val="20"/>
          <w:lang w:val="es-ES"/>
        </w:rPr>
        <w:t>6</w:t>
      </w:r>
    </w:p>
    <w:p w14:paraId="67152ECF" w14:textId="77777777" w:rsidR="00BD1C92" w:rsidRDefault="00BD1C92" w:rsidP="002C4135">
      <w:pPr>
        <w:pStyle w:val="Sinespaciado"/>
      </w:pPr>
    </w:p>
    <w:p w14:paraId="5D302D8E" w14:textId="77777777" w:rsidR="001736C4" w:rsidRDefault="001736C4" w:rsidP="003B54FE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62140DC7" w14:textId="53BB8D7F" w:rsidR="003B54FE" w:rsidRPr="0061407F" w:rsidRDefault="003B54FE" w:rsidP="003B54FE">
      <w:pPr>
        <w:ind w:left="720"/>
        <w:jc w:val="both"/>
        <w:rPr>
          <w:rFonts w:ascii="Arial" w:hAnsi="Arial" w:cs="Arial"/>
          <w:sz w:val="24"/>
          <w:szCs w:val="24"/>
        </w:rPr>
      </w:pPr>
      <w:r w:rsidRPr="0061407F">
        <w:rPr>
          <w:rFonts w:ascii="Arial" w:hAnsi="Arial" w:cs="Arial"/>
          <w:sz w:val="24"/>
          <w:szCs w:val="24"/>
        </w:rPr>
        <w:t>a más tardar a las 1</w:t>
      </w:r>
      <w:r>
        <w:rPr>
          <w:rFonts w:ascii="Arial" w:hAnsi="Arial" w:cs="Arial"/>
          <w:sz w:val="24"/>
          <w:szCs w:val="24"/>
        </w:rPr>
        <w:t>4</w:t>
      </w:r>
      <w:r w:rsidRPr="006140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61407F">
        <w:rPr>
          <w:rFonts w:ascii="Arial" w:hAnsi="Arial" w:cs="Arial"/>
          <w:sz w:val="24"/>
          <w:szCs w:val="24"/>
        </w:rPr>
        <w:t xml:space="preserve">0 horas </w:t>
      </w:r>
      <w:r w:rsidRPr="00FF3361">
        <w:rPr>
          <w:rFonts w:ascii="Arial" w:hAnsi="Arial" w:cs="Arial"/>
          <w:sz w:val="24"/>
          <w:szCs w:val="24"/>
        </w:rPr>
        <w:t xml:space="preserve">del </w:t>
      </w:r>
      <w:r w:rsidR="00BD1C92" w:rsidRPr="007F232C">
        <w:rPr>
          <w:rFonts w:ascii="Arial" w:hAnsi="Arial" w:cs="Arial"/>
          <w:sz w:val="24"/>
          <w:szCs w:val="24"/>
          <w:highlight w:val="yellow"/>
        </w:rPr>
        <w:t>………………………………..</w:t>
      </w:r>
      <w:r w:rsidR="00F311C2" w:rsidRPr="007F232C">
        <w:rPr>
          <w:rFonts w:ascii="Arial" w:hAnsi="Arial" w:cs="Arial"/>
          <w:sz w:val="24"/>
          <w:szCs w:val="24"/>
          <w:highlight w:val="yellow"/>
        </w:rPr>
        <w:t>.</w:t>
      </w:r>
      <w:r w:rsidRPr="0061407F">
        <w:rPr>
          <w:rFonts w:ascii="Arial" w:hAnsi="Arial" w:cs="Arial"/>
          <w:sz w:val="24"/>
          <w:szCs w:val="24"/>
        </w:rPr>
        <w:t xml:space="preserve"> En este caso, la prueba de la entrega la oferta será un acus</w:t>
      </w:r>
      <w:r>
        <w:rPr>
          <w:rFonts w:ascii="Arial" w:hAnsi="Arial" w:cs="Arial"/>
          <w:sz w:val="24"/>
          <w:szCs w:val="24"/>
        </w:rPr>
        <w:t>é</w:t>
      </w:r>
      <w:r w:rsidRPr="0061407F">
        <w:rPr>
          <w:rFonts w:ascii="Arial" w:hAnsi="Arial" w:cs="Arial"/>
          <w:sz w:val="24"/>
          <w:szCs w:val="24"/>
        </w:rPr>
        <w:t xml:space="preserve"> de recibo firmado y fechado por el funcionario del </w:t>
      </w:r>
      <w:r w:rsidRPr="00E22887">
        <w:rPr>
          <w:rFonts w:ascii="Arial" w:hAnsi="Arial" w:cs="Arial"/>
          <w:sz w:val="24"/>
          <w:szCs w:val="24"/>
        </w:rPr>
        <w:t>registro central</w:t>
      </w:r>
      <w:r w:rsidRPr="0061407F">
        <w:rPr>
          <w:rFonts w:ascii="Arial" w:hAnsi="Arial" w:cs="Arial"/>
          <w:sz w:val="24"/>
          <w:szCs w:val="24"/>
        </w:rPr>
        <w:t xml:space="preserve"> de la Secretaría Ejecutiva al que se le hubieran entregado los documentos. Dicho servicio está abierto de las 8.00 a las </w:t>
      </w:r>
      <w:r w:rsidRPr="00E22887">
        <w:rPr>
          <w:rFonts w:ascii="Arial" w:hAnsi="Arial" w:cs="Arial"/>
          <w:sz w:val="24"/>
          <w:szCs w:val="24"/>
        </w:rPr>
        <w:t>14.30 horas de lunes a viernes.</w:t>
      </w:r>
    </w:p>
    <w:p w14:paraId="36616DE6" w14:textId="77777777" w:rsidR="003B54FE" w:rsidRPr="0061407F" w:rsidRDefault="003B54FE" w:rsidP="003B54FE">
      <w:pPr>
        <w:pStyle w:val="Text1"/>
        <w:ind w:left="0"/>
        <w:rPr>
          <w:rFonts w:ascii="Arial" w:hAnsi="Arial" w:cs="Arial"/>
          <w:szCs w:val="24"/>
          <w:lang w:val="es-ES_tradnl"/>
        </w:rPr>
      </w:pPr>
      <w:r w:rsidRPr="0061407F">
        <w:rPr>
          <w:rFonts w:ascii="Arial" w:hAnsi="Arial" w:cs="Arial"/>
          <w:b/>
          <w:szCs w:val="24"/>
          <w:lang w:val="es-ES_tradnl"/>
        </w:rPr>
        <w:t>ATENCIÓN:</w:t>
      </w:r>
      <w:r w:rsidRPr="0061407F">
        <w:rPr>
          <w:rFonts w:ascii="Arial" w:hAnsi="Arial" w:cs="Arial"/>
          <w:szCs w:val="24"/>
          <w:lang w:val="es-ES_tradnl"/>
        </w:rPr>
        <w:t xml:space="preserve"> Las entregas en mano sólo se aceptarán en la dirección anteriormente señalada.</w:t>
      </w:r>
    </w:p>
    <w:p w14:paraId="52C1EBE4" w14:textId="77777777" w:rsidR="003B54FE" w:rsidRDefault="003B54FE" w:rsidP="003B54FE">
      <w:pPr>
        <w:ind w:left="794" w:hanging="510"/>
        <w:jc w:val="both"/>
        <w:rPr>
          <w:rFonts w:ascii="Arial" w:hAnsi="Arial" w:cs="Arial"/>
          <w:i/>
          <w:sz w:val="24"/>
          <w:szCs w:val="24"/>
        </w:rPr>
      </w:pPr>
      <w:r w:rsidRPr="0061407F">
        <w:rPr>
          <w:rFonts w:ascii="Arial" w:hAnsi="Arial" w:cs="Arial"/>
          <w:i/>
          <w:sz w:val="24"/>
          <w:szCs w:val="24"/>
        </w:rPr>
        <w:t xml:space="preserve">NB: Las ofertas enviadas después del </w:t>
      </w:r>
      <w:r w:rsidR="00BD1C92" w:rsidRPr="007F232C">
        <w:rPr>
          <w:rFonts w:ascii="Arial" w:hAnsi="Arial" w:cs="Arial"/>
          <w:i/>
          <w:sz w:val="24"/>
          <w:szCs w:val="24"/>
          <w:highlight w:val="yellow"/>
        </w:rPr>
        <w:t>………………………………</w:t>
      </w:r>
      <w:proofErr w:type="gramStart"/>
      <w:r w:rsidR="00BD1C92" w:rsidRPr="007F232C">
        <w:rPr>
          <w:rFonts w:ascii="Arial" w:hAnsi="Arial" w:cs="Arial"/>
          <w:i/>
          <w:sz w:val="24"/>
          <w:szCs w:val="24"/>
          <w:highlight w:val="yellow"/>
        </w:rPr>
        <w:t>…….</w:t>
      </w:r>
      <w:proofErr w:type="gramEnd"/>
      <w:r w:rsidR="00BD1C92" w:rsidRPr="007F232C">
        <w:rPr>
          <w:rFonts w:ascii="Arial" w:hAnsi="Arial" w:cs="Arial"/>
          <w:i/>
          <w:sz w:val="24"/>
          <w:szCs w:val="24"/>
          <w:highlight w:val="yellow"/>
        </w:rPr>
        <w:t>.</w:t>
      </w:r>
      <w:r w:rsidRPr="007F232C">
        <w:rPr>
          <w:rFonts w:ascii="Arial" w:hAnsi="Arial" w:cs="Arial"/>
          <w:i/>
          <w:sz w:val="24"/>
          <w:szCs w:val="24"/>
          <w:highlight w:val="yellow"/>
        </w:rPr>
        <w:t>, las ofertas</w:t>
      </w:r>
      <w:r w:rsidRPr="0061407F">
        <w:rPr>
          <w:rFonts w:ascii="Arial" w:hAnsi="Arial" w:cs="Arial"/>
          <w:i/>
          <w:sz w:val="24"/>
          <w:szCs w:val="24"/>
        </w:rPr>
        <w:t xml:space="preserve"> enviadas </w:t>
      </w:r>
      <w:r w:rsidRPr="0061407F">
        <w:rPr>
          <w:rFonts w:ascii="Arial" w:hAnsi="Arial" w:cs="Arial"/>
          <w:i/>
          <w:sz w:val="24"/>
          <w:szCs w:val="24"/>
          <w:u w:val="single"/>
        </w:rPr>
        <w:t>a una dirección postal distinta de la anteriormente señalada</w:t>
      </w:r>
      <w:r w:rsidRPr="0061407F">
        <w:rPr>
          <w:rFonts w:ascii="Arial" w:hAnsi="Arial" w:cs="Arial"/>
          <w:i/>
          <w:sz w:val="24"/>
          <w:szCs w:val="24"/>
        </w:rPr>
        <w:t xml:space="preserve">, y las ofertas entregadas personalmente (directamente o a través de un representante autorizado del licitador, inclusive un servicio de mensajería privado) a </w:t>
      </w:r>
      <w:r w:rsidRPr="0061407F">
        <w:rPr>
          <w:rFonts w:ascii="Arial" w:hAnsi="Arial" w:cs="Arial"/>
          <w:i/>
          <w:sz w:val="24"/>
          <w:szCs w:val="24"/>
          <w:u w:val="single"/>
        </w:rPr>
        <w:t>una dirección física distinta de la anteriormente señalada</w:t>
      </w:r>
      <w:r w:rsidRPr="0061407F">
        <w:rPr>
          <w:rFonts w:ascii="Arial" w:hAnsi="Arial" w:cs="Arial"/>
          <w:i/>
          <w:sz w:val="24"/>
          <w:szCs w:val="24"/>
        </w:rPr>
        <w:t xml:space="preserve">, </w:t>
      </w:r>
      <w:r w:rsidRPr="0061407F">
        <w:rPr>
          <w:rFonts w:ascii="Arial" w:hAnsi="Arial" w:cs="Arial"/>
          <w:b/>
          <w:i/>
          <w:sz w:val="24"/>
          <w:szCs w:val="24"/>
        </w:rPr>
        <w:t xml:space="preserve">no serán admitidas </w:t>
      </w:r>
      <w:r w:rsidRPr="0061407F">
        <w:rPr>
          <w:rFonts w:ascii="Arial" w:hAnsi="Arial" w:cs="Arial"/>
          <w:i/>
          <w:sz w:val="24"/>
          <w:szCs w:val="24"/>
        </w:rPr>
        <w:t>en el marco de la presente licitación.</w:t>
      </w:r>
    </w:p>
    <w:p w14:paraId="748373C6" w14:textId="77777777" w:rsidR="003B54FE" w:rsidRPr="0061407F" w:rsidRDefault="003B54FE" w:rsidP="003B54FE"/>
    <w:p w14:paraId="71FD6CFC" w14:textId="77777777" w:rsidR="00356C88" w:rsidRDefault="00356C88" w:rsidP="00356C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En caso de haber enviado la oferta por correo o mensajería, l</w:t>
      </w:r>
      <w:r w:rsidRPr="001D7B33">
        <w:rPr>
          <w:rFonts w:ascii="Arial" w:hAnsi="Arial" w:cs="Arial"/>
          <w:sz w:val="24"/>
          <w:szCs w:val="24"/>
        </w:rPr>
        <w:t xml:space="preserve">os licitadores </w:t>
      </w:r>
      <w:r>
        <w:rPr>
          <w:rFonts w:ascii="Arial" w:hAnsi="Arial" w:cs="Arial"/>
          <w:sz w:val="24"/>
          <w:szCs w:val="24"/>
        </w:rPr>
        <w:t xml:space="preserve">deberán confirmar el envío </w:t>
      </w:r>
      <w:r w:rsidRPr="001D7B33">
        <w:rPr>
          <w:rFonts w:ascii="Arial" w:hAnsi="Arial" w:cs="Arial"/>
          <w:sz w:val="24"/>
          <w:szCs w:val="24"/>
        </w:rPr>
        <w:t>por fax</w:t>
      </w:r>
      <w:r>
        <w:rPr>
          <w:rFonts w:ascii="Arial" w:hAnsi="Arial" w:cs="Arial"/>
          <w:sz w:val="24"/>
          <w:szCs w:val="24"/>
        </w:rPr>
        <w:t xml:space="preserve"> o por e-mail</w:t>
      </w:r>
      <w:r w:rsidRPr="001D7B33">
        <w:rPr>
          <w:rFonts w:ascii="Arial" w:hAnsi="Arial" w:cs="Arial"/>
          <w:sz w:val="24"/>
          <w:szCs w:val="24"/>
        </w:rPr>
        <w:t xml:space="preserve"> a más tardar el</w:t>
      </w:r>
      <w:r>
        <w:rPr>
          <w:rFonts w:ascii="Arial" w:hAnsi="Arial" w:cs="Arial"/>
          <w:sz w:val="24"/>
          <w:szCs w:val="24"/>
        </w:rPr>
        <w:t xml:space="preserve"> </w:t>
      </w:r>
      <w:r w:rsidRPr="007F232C">
        <w:rPr>
          <w:rFonts w:ascii="Arial" w:hAnsi="Arial" w:cs="Arial"/>
          <w:sz w:val="24"/>
          <w:szCs w:val="24"/>
          <w:highlight w:val="yellow"/>
        </w:rPr>
        <w:t>…………………………</w:t>
      </w:r>
      <w:proofErr w:type="gramStart"/>
      <w:r w:rsidRPr="007F232C">
        <w:rPr>
          <w:rFonts w:ascii="Arial" w:hAnsi="Arial" w:cs="Arial"/>
          <w:sz w:val="24"/>
          <w:szCs w:val="24"/>
          <w:highlight w:val="yellow"/>
        </w:rPr>
        <w:t>…….</w:t>
      </w:r>
      <w:proofErr w:type="gramEnd"/>
      <w:r w:rsidRPr="007F232C">
        <w:rPr>
          <w:rFonts w:ascii="Arial" w:hAnsi="Arial" w:cs="Arial"/>
          <w:sz w:val="24"/>
          <w:szCs w:val="24"/>
          <w:highlight w:val="yellow"/>
        </w:rPr>
        <w:t>, a las</w:t>
      </w:r>
      <w:r w:rsidRPr="001D7B33">
        <w:rPr>
          <w:rFonts w:ascii="Arial" w:hAnsi="Arial" w:cs="Arial"/>
          <w:sz w:val="24"/>
          <w:szCs w:val="24"/>
        </w:rPr>
        <w:t xml:space="preserve"> 16.00 horas (hora de Madrid), al siguiente número de fax: +00-34-915631263</w:t>
      </w:r>
      <w:r>
        <w:rPr>
          <w:rFonts w:ascii="Arial" w:hAnsi="Arial" w:cs="Arial"/>
          <w:sz w:val="24"/>
          <w:szCs w:val="24"/>
        </w:rPr>
        <w:t xml:space="preserve"> o al siguiente e-mail: iooc@internationaloliveoil.org</w:t>
      </w:r>
      <w:r w:rsidRPr="001D7B33">
        <w:rPr>
          <w:rFonts w:ascii="Arial" w:hAnsi="Arial" w:cs="Arial"/>
          <w:sz w:val="24"/>
          <w:szCs w:val="24"/>
        </w:rPr>
        <w:t xml:space="preserve"> -  A la atención de “Registro Genera</w:t>
      </w:r>
      <w:r>
        <w:rPr>
          <w:rFonts w:ascii="Arial" w:hAnsi="Arial" w:cs="Arial"/>
          <w:sz w:val="24"/>
          <w:szCs w:val="24"/>
        </w:rPr>
        <w:t xml:space="preserve">l </w:t>
      </w:r>
      <w:r w:rsidRPr="001D7B33">
        <w:rPr>
          <w:rFonts w:ascii="Arial" w:hAnsi="Arial" w:cs="Arial"/>
          <w:sz w:val="24"/>
          <w:szCs w:val="24"/>
        </w:rPr>
        <w:t xml:space="preserve">de la Secretaria Ejecutiva”. </w:t>
      </w:r>
    </w:p>
    <w:p w14:paraId="224AFBB5" w14:textId="77777777" w:rsidR="00356C88" w:rsidRDefault="00356C88" w:rsidP="00356C88">
      <w:pPr>
        <w:jc w:val="both"/>
      </w:pPr>
    </w:p>
    <w:p w14:paraId="31A7017B" w14:textId="77777777" w:rsidR="003B54FE" w:rsidRDefault="00356C88" w:rsidP="003B54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B54FE">
        <w:rPr>
          <w:rFonts w:ascii="Arial" w:hAnsi="Arial" w:cs="Arial"/>
          <w:sz w:val="24"/>
          <w:szCs w:val="24"/>
        </w:rPr>
        <w:t>.</w:t>
      </w:r>
      <w:r w:rsidR="003B54FE">
        <w:rPr>
          <w:rFonts w:ascii="Arial" w:hAnsi="Arial" w:cs="Arial"/>
          <w:sz w:val="24"/>
          <w:szCs w:val="24"/>
        </w:rPr>
        <w:tab/>
      </w:r>
      <w:r w:rsidR="003B54FE" w:rsidRPr="0061407F">
        <w:rPr>
          <w:rFonts w:ascii="Arial" w:hAnsi="Arial" w:cs="Arial"/>
          <w:sz w:val="24"/>
          <w:szCs w:val="24"/>
        </w:rPr>
        <w:t xml:space="preserve">La oferta </w:t>
      </w:r>
      <w:r w:rsidR="00594543">
        <w:rPr>
          <w:rFonts w:ascii="Arial" w:hAnsi="Arial" w:cs="Arial"/>
          <w:sz w:val="24"/>
          <w:szCs w:val="24"/>
        </w:rPr>
        <w:t xml:space="preserve">completa </w:t>
      </w:r>
      <w:r w:rsidR="003B54FE" w:rsidRPr="0061407F">
        <w:rPr>
          <w:rFonts w:ascii="Arial" w:hAnsi="Arial" w:cs="Arial"/>
          <w:sz w:val="24"/>
          <w:szCs w:val="24"/>
        </w:rPr>
        <w:t>deberá presentarse por triplicado</w:t>
      </w:r>
      <w:r w:rsidR="003B54FE">
        <w:rPr>
          <w:rFonts w:ascii="Arial" w:hAnsi="Arial" w:cs="Arial"/>
          <w:sz w:val="24"/>
          <w:szCs w:val="24"/>
        </w:rPr>
        <w:t>.</w:t>
      </w:r>
      <w:r w:rsidR="003B54FE" w:rsidRPr="0061407F">
        <w:rPr>
          <w:rFonts w:ascii="Arial" w:hAnsi="Arial" w:cs="Arial"/>
          <w:sz w:val="24"/>
          <w:szCs w:val="24"/>
        </w:rPr>
        <w:t xml:space="preserve"> La oferta deberá contener un original </w:t>
      </w:r>
      <w:r w:rsidR="00594543">
        <w:rPr>
          <w:rFonts w:ascii="Arial" w:hAnsi="Arial" w:cs="Arial"/>
          <w:sz w:val="24"/>
          <w:szCs w:val="24"/>
        </w:rPr>
        <w:t xml:space="preserve">completo </w:t>
      </w:r>
      <w:r w:rsidR="003B54FE" w:rsidRPr="0061407F">
        <w:rPr>
          <w:rFonts w:ascii="Arial" w:hAnsi="Arial" w:cs="Arial"/>
          <w:sz w:val="24"/>
          <w:szCs w:val="24"/>
        </w:rPr>
        <w:t>con la firma original del representante autorizado del licitador, con la mención «Original», y dos copias</w:t>
      </w:r>
      <w:r w:rsidR="00594543">
        <w:rPr>
          <w:rFonts w:ascii="Arial" w:hAnsi="Arial" w:cs="Arial"/>
          <w:sz w:val="24"/>
          <w:szCs w:val="24"/>
        </w:rPr>
        <w:t xml:space="preserve"> completas</w:t>
      </w:r>
      <w:r w:rsidR="003B54FE" w:rsidRPr="0061407F">
        <w:rPr>
          <w:rFonts w:ascii="Arial" w:hAnsi="Arial" w:cs="Arial"/>
          <w:sz w:val="24"/>
          <w:szCs w:val="24"/>
        </w:rPr>
        <w:t xml:space="preserve"> con la respectiva mención «Copia 1» </w:t>
      </w:r>
      <w:proofErr w:type="gramStart"/>
      <w:r w:rsidR="003B54FE" w:rsidRPr="0061407F">
        <w:rPr>
          <w:rFonts w:ascii="Arial" w:hAnsi="Arial" w:cs="Arial"/>
          <w:sz w:val="24"/>
          <w:szCs w:val="24"/>
        </w:rPr>
        <w:t>y  «</w:t>
      </w:r>
      <w:proofErr w:type="gramEnd"/>
      <w:r w:rsidR="003B54FE" w:rsidRPr="0061407F">
        <w:rPr>
          <w:rFonts w:ascii="Arial" w:hAnsi="Arial" w:cs="Arial"/>
          <w:sz w:val="24"/>
          <w:szCs w:val="24"/>
        </w:rPr>
        <w:t xml:space="preserve">Copia 2». </w:t>
      </w:r>
    </w:p>
    <w:p w14:paraId="6EF0A465" w14:textId="77777777" w:rsidR="003B54FE" w:rsidRPr="0061407F" w:rsidRDefault="003B54FE" w:rsidP="003B54FE"/>
    <w:p w14:paraId="20DFB94B" w14:textId="77777777" w:rsidR="003B54FE" w:rsidRPr="0061407F" w:rsidRDefault="003B54FE" w:rsidP="003B54FE">
      <w:pPr>
        <w:ind w:left="794" w:hanging="510"/>
        <w:jc w:val="both"/>
        <w:rPr>
          <w:rFonts w:ascii="Arial" w:hAnsi="Arial" w:cs="Arial"/>
          <w:i/>
          <w:sz w:val="24"/>
          <w:szCs w:val="24"/>
        </w:rPr>
      </w:pPr>
      <w:r w:rsidRPr="0061407F">
        <w:rPr>
          <w:rFonts w:ascii="Arial" w:hAnsi="Arial" w:cs="Arial"/>
          <w:i/>
          <w:sz w:val="24"/>
          <w:szCs w:val="24"/>
        </w:rPr>
        <w:t xml:space="preserve">NB: </w:t>
      </w:r>
      <w:r w:rsidRPr="0061407F">
        <w:rPr>
          <w:rFonts w:ascii="Arial" w:hAnsi="Arial" w:cs="Arial"/>
          <w:i/>
          <w:sz w:val="24"/>
          <w:szCs w:val="24"/>
        </w:rPr>
        <w:tab/>
        <w:t xml:space="preserve">Las ofertas que no incluyan un original con la mención «Original» y dos copias con la respectiva mención «Copia 1» y «Copia 2», así como las ofertas que incluyan un original no firmado, o no firmado por el representante autorizado del licitador, podrán </w:t>
      </w:r>
      <w:r w:rsidRPr="0061407F">
        <w:rPr>
          <w:rFonts w:ascii="Arial" w:hAnsi="Arial" w:cs="Arial"/>
          <w:b/>
          <w:i/>
          <w:sz w:val="24"/>
          <w:szCs w:val="24"/>
        </w:rPr>
        <w:t>no ser admitidas</w:t>
      </w:r>
      <w:r w:rsidRPr="0061407F">
        <w:rPr>
          <w:rFonts w:ascii="Arial" w:hAnsi="Arial" w:cs="Arial"/>
          <w:i/>
          <w:sz w:val="24"/>
          <w:szCs w:val="24"/>
        </w:rPr>
        <w:t xml:space="preserve"> en el marco de la presente licitación. </w:t>
      </w:r>
    </w:p>
    <w:p w14:paraId="41D43CCD" w14:textId="77777777" w:rsidR="003B54FE" w:rsidRDefault="003B54FE" w:rsidP="003B54FE"/>
    <w:p w14:paraId="062D540D" w14:textId="77777777" w:rsidR="004E7CBB" w:rsidRDefault="00356C88" w:rsidP="003B54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B54FE">
        <w:rPr>
          <w:rFonts w:ascii="Arial" w:hAnsi="Arial" w:cs="Arial"/>
          <w:sz w:val="24"/>
          <w:szCs w:val="24"/>
        </w:rPr>
        <w:t>.</w:t>
      </w:r>
      <w:r w:rsidR="003B54FE">
        <w:rPr>
          <w:rFonts w:ascii="Arial" w:hAnsi="Arial" w:cs="Arial"/>
          <w:sz w:val="24"/>
          <w:szCs w:val="24"/>
        </w:rPr>
        <w:tab/>
      </w:r>
      <w:r w:rsidR="003B54FE" w:rsidRPr="0061407F">
        <w:rPr>
          <w:rFonts w:ascii="Arial" w:hAnsi="Arial" w:cs="Arial"/>
          <w:sz w:val="24"/>
          <w:szCs w:val="24"/>
        </w:rPr>
        <w:t xml:space="preserve">La oferta </w:t>
      </w:r>
      <w:r w:rsidR="003B54FE">
        <w:rPr>
          <w:rFonts w:ascii="Arial" w:hAnsi="Arial" w:cs="Arial"/>
          <w:sz w:val="24"/>
          <w:szCs w:val="24"/>
        </w:rPr>
        <w:t xml:space="preserve">estará acompañada de una carta firmada por el licitador. Además, </w:t>
      </w:r>
      <w:r w:rsidR="003B54FE" w:rsidRPr="0061407F">
        <w:rPr>
          <w:rFonts w:ascii="Arial" w:hAnsi="Arial" w:cs="Arial"/>
          <w:sz w:val="24"/>
          <w:szCs w:val="24"/>
        </w:rPr>
        <w:t xml:space="preserve">se presentará </w:t>
      </w:r>
      <w:r w:rsidR="003B54FE" w:rsidRPr="00994949">
        <w:rPr>
          <w:rFonts w:ascii="Arial" w:hAnsi="Arial" w:cs="Arial"/>
          <w:b/>
          <w:sz w:val="24"/>
          <w:szCs w:val="24"/>
        </w:rPr>
        <w:t xml:space="preserve">dentro de un sobre </w:t>
      </w:r>
      <w:r w:rsidR="00017D16" w:rsidRPr="00994949">
        <w:rPr>
          <w:rFonts w:ascii="Arial" w:hAnsi="Arial" w:cs="Arial"/>
          <w:b/>
          <w:sz w:val="24"/>
          <w:szCs w:val="24"/>
        </w:rPr>
        <w:t>externo</w:t>
      </w:r>
      <w:r w:rsidR="00017D16">
        <w:rPr>
          <w:rFonts w:ascii="Arial" w:hAnsi="Arial" w:cs="Arial"/>
          <w:sz w:val="24"/>
          <w:szCs w:val="24"/>
        </w:rPr>
        <w:t xml:space="preserve"> o caja (si el volumen de la documentación así lo requiere) </w:t>
      </w:r>
      <w:r w:rsidR="003B54FE" w:rsidRPr="0061407F">
        <w:rPr>
          <w:rFonts w:ascii="Arial" w:hAnsi="Arial" w:cs="Arial"/>
          <w:sz w:val="24"/>
          <w:szCs w:val="24"/>
        </w:rPr>
        <w:t>que a su vez contendrá</w:t>
      </w:r>
      <w:r w:rsidR="004E7CBB">
        <w:rPr>
          <w:rFonts w:ascii="Arial" w:hAnsi="Arial" w:cs="Arial"/>
          <w:sz w:val="24"/>
          <w:szCs w:val="24"/>
        </w:rPr>
        <w:t>:</w:t>
      </w:r>
    </w:p>
    <w:p w14:paraId="13FE2674" w14:textId="77777777" w:rsidR="004E7CBB" w:rsidRDefault="004E7CBB" w:rsidP="003B54FE">
      <w:pPr>
        <w:jc w:val="both"/>
        <w:rPr>
          <w:rFonts w:ascii="Arial" w:hAnsi="Arial" w:cs="Arial"/>
          <w:sz w:val="24"/>
          <w:szCs w:val="24"/>
        </w:rPr>
      </w:pPr>
    </w:p>
    <w:p w14:paraId="1815FEAB" w14:textId="77777777" w:rsidR="004E7CBB" w:rsidRDefault="00017D16" w:rsidP="004E7CBB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de o</w:t>
      </w:r>
      <w:r w:rsidR="004E7CBB" w:rsidRPr="00994949">
        <w:rPr>
          <w:rFonts w:ascii="Arial" w:hAnsi="Arial" w:cs="Arial"/>
          <w:sz w:val="24"/>
          <w:szCs w:val="24"/>
        </w:rPr>
        <w:t xml:space="preserve">ferta completa </w:t>
      </w:r>
      <w:r w:rsidR="004E7CBB" w:rsidRPr="00994949">
        <w:rPr>
          <w:rFonts w:ascii="Arial" w:hAnsi="Arial" w:cs="Arial"/>
          <w:b/>
          <w:sz w:val="24"/>
          <w:szCs w:val="24"/>
        </w:rPr>
        <w:t xml:space="preserve">original </w:t>
      </w:r>
      <w:r w:rsidR="004E7CBB" w:rsidRPr="00994949">
        <w:rPr>
          <w:rFonts w:ascii="Arial" w:hAnsi="Arial" w:cs="Arial"/>
          <w:sz w:val="24"/>
          <w:szCs w:val="24"/>
        </w:rPr>
        <w:t>(con los tres sobres correspondientes)</w:t>
      </w:r>
      <w:r w:rsidR="004E7CBB">
        <w:rPr>
          <w:rFonts w:ascii="Arial" w:hAnsi="Arial" w:cs="Arial"/>
          <w:sz w:val="24"/>
          <w:szCs w:val="24"/>
        </w:rPr>
        <w:t>:</w:t>
      </w:r>
    </w:p>
    <w:p w14:paraId="1ED7A763" w14:textId="77777777" w:rsidR="004E7CBB" w:rsidRDefault="004E7CBB" w:rsidP="004E7CBB">
      <w:pPr>
        <w:pStyle w:val="Prrafodelista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4E7CBB">
        <w:rPr>
          <w:rFonts w:ascii="Arial" w:hAnsi="Arial" w:cs="Arial"/>
          <w:sz w:val="24"/>
          <w:szCs w:val="24"/>
        </w:rPr>
        <w:t>SOBRE 1 – Documentación administrativa</w:t>
      </w:r>
    </w:p>
    <w:p w14:paraId="523D3C75" w14:textId="77777777" w:rsidR="004E7CBB" w:rsidRDefault="001F391A" w:rsidP="004E7CBB">
      <w:pPr>
        <w:pStyle w:val="Prrafodelista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2 </w:t>
      </w:r>
      <w:r w:rsidRPr="004E7CB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E7CBB" w:rsidRPr="004E7CBB">
        <w:rPr>
          <w:rFonts w:ascii="Arial" w:hAnsi="Arial" w:cs="Arial"/>
          <w:sz w:val="24"/>
          <w:szCs w:val="24"/>
        </w:rPr>
        <w:t>Oferta financiera</w:t>
      </w:r>
    </w:p>
    <w:p w14:paraId="124536E3" w14:textId="77777777" w:rsidR="004E7CBB" w:rsidRDefault="004E7CBB" w:rsidP="004E7CBB">
      <w:pPr>
        <w:pStyle w:val="Prrafodelista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4E7CBB">
        <w:rPr>
          <w:rFonts w:ascii="Arial" w:hAnsi="Arial" w:cs="Arial"/>
          <w:sz w:val="24"/>
          <w:szCs w:val="24"/>
        </w:rPr>
        <w:t xml:space="preserve">SOBRE </w:t>
      </w:r>
      <w:r w:rsidR="001F391A">
        <w:rPr>
          <w:rFonts w:ascii="Arial" w:hAnsi="Arial" w:cs="Arial"/>
          <w:sz w:val="24"/>
          <w:szCs w:val="24"/>
        </w:rPr>
        <w:t xml:space="preserve">3 </w:t>
      </w:r>
      <w:r w:rsidR="001F391A" w:rsidRPr="004E7CBB">
        <w:rPr>
          <w:rFonts w:ascii="Arial" w:hAnsi="Arial" w:cs="Arial"/>
          <w:sz w:val="24"/>
          <w:szCs w:val="24"/>
        </w:rPr>
        <w:t>–</w:t>
      </w:r>
      <w:r w:rsidR="001F391A">
        <w:rPr>
          <w:rFonts w:ascii="Arial" w:hAnsi="Arial" w:cs="Arial"/>
          <w:sz w:val="24"/>
          <w:szCs w:val="24"/>
        </w:rPr>
        <w:t xml:space="preserve"> </w:t>
      </w:r>
      <w:r w:rsidRPr="004E7CBB">
        <w:rPr>
          <w:rFonts w:ascii="Arial" w:hAnsi="Arial" w:cs="Arial"/>
          <w:sz w:val="24"/>
          <w:szCs w:val="24"/>
        </w:rPr>
        <w:t>Memoria técnica</w:t>
      </w:r>
    </w:p>
    <w:p w14:paraId="045768E7" w14:textId="77777777" w:rsidR="004E7CBB" w:rsidRDefault="00017D16" w:rsidP="004E7CBB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de o</w:t>
      </w:r>
      <w:r w:rsidR="004E7CBB" w:rsidRPr="00416C72">
        <w:rPr>
          <w:rFonts w:ascii="Arial" w:hAnsi="Arial" w:cs="Arial"/>
          <w:sz w:val="24"/>
          <w:szCs w:val="24"/>
        </w:rPr>
        <w:t xml:space="preserve">ferta completa </w:t>
      </w:r>
      <w:r w:rsidR="004E7CBB">
        <w:rPr>
          <w:rFonts w:ascii="Arial" w:hAnsi="Arial" w:cs="Arial"/>
          <w:b/>
          <w:sz w:val="24"/>
          <w:szCs w:val="24"/>
        </w:rPr>
        <w:t>Copia 1</w:t>
      </w:r>
      <w:r w:rsidR="004E7CBB" w:rsidRPr="00416C72">
        <w:rPr>
          <w:rFonts w:ascii="Arial" w:hAnsi="Arial" w:cs="Arial"/>
          <w:b/>
          <w:sz w:val="24"/>
          <w:szCs w:val="24"/>
        </w:rPr>
        <w:t xml:space="preserve"> </w:t>
      </w:r>
      <w:r w:rsidR="004E7CBB" w:rsidRPr="00416C72">
        <w:rPr>
          <w:rFonts w:ascii="Arial" w:hAnsi="Arial" w:cs="Arial"/>
          <w:sz w:val="24"/>
          <w:szCs w:val="24"/>
        </w:rPr>
        <w:t>(con los tres sobres correspondientes)</w:t>
      </w:r>
      <w:r w:rsidR="004E7CBB">
        <w:rPr>
          <w:rFonts w:ascii="Arial" w:hAnsi="Arial" w:cs="Arial"/>
          <w:sz w:val="24"/>
          <w:szCs w:val="24"/>
        </w:rPr>
        <w:t>:</w:t>
      </w:r>
    </w:p>
    <w:p w14:paraId="28600F81" w14:textId="77777777" w:rsidR="001F391A" w:rsidRDefault="001F391A" w:rsidP="001F391A">
      <w:pPr>
        <w:pStyle w:val="Prrafodelista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4E7CBB">
        <w:rPr>
          <w:rFonts w:ascii="Arial" w:hAnsi="Arial" w:cs="Arial"/>
          <w:sz w:val="24"/>
          <w:szCs w:val="24"/>
        </w:rPr>
        <w:t>SOBRE 1 – Documentación administrativa</w:t>
      </w:r>
    </w:p>
    <w:p w14:paraId="083F9A70" w14:textId="77777777" w:rsidR="001F391A" w:rsidRDefault="001F391A" w:rsidP="001F391A">
      <w:pPr>
        <w:pStyle w:val="Prrafodelista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2 </w:t>
      </w:r>
      <w:r w:rsidRPr="004E7CB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4E7CBB">
        <w:rPr>
          <w:rFonts w:ascii="Arial" w:hAnsi="Arial" w:cs="Arial"/>
          <w:sz w:val="24"/>
          <w:szCs w:val="24"/>
        </w:rPr>
        <w:t>Oferta financiera</w:t>
      </w:r>
    </w:p>
    <w:p w14:paraId="0B14749C" w14:textId="0BF35B9F" w:rsidR="001F391A" w:rsidRDefault="001F391A" w:rsidP="001F391A">
      <w:pPr>
        <w:pStyle w:val="Prrafodelista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4E7CBB">
        <w:rPr>
          <w:rFonts w:ascii="Arial" w:hAnsi="Arial" w:cs="Arial"/>
          <w:sz w:val="24"/>
          <w:szCs w:val="24"/>
        </w:rPr>
        <w:t xml:space="preserve">SOBRE </w:t>
      </w:r>
      <w:r>
        <w:rPr>
          <w:rFonts w:ascii="Arial" w:hAnsi="Arial" w:cs="Arial"/>
          <w:sz w:val="24"/>
          <w:szCs w:val="24"/>
        </w:rPr>
        <w:t xml:space="preserve">3 </w:t>
      </w:r>
      <w:r w:rsidRPr="004E7CB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4E7CBB">
        <w:rPr>
          <w:rFonts w:ascii="Arial" w:hAnsi="Arial" w:cs="Arial"/>
          <w:sz w:val="24"/>
          <w:szCs w:val="24"/>
        </w:rPr>
        <w:t>Memoria técnica</w:t>
      </w:r>
    </w:p>
    <w:p w14:paraId="120E8E99" w14:textId="68C09451" w:rsidR="001736C4" w:rsidRDefault="001736C4" w:rsidP="001736C4">
      <w:pPr>
        <w:jc w:val="both"/>
        <w:rPr>
          <w:rFonts w:ascii="Arial" w:hAnsi="Arial" w:cs="Arial"/>
          <w:sz w:val="24"/>
          <w:szCs w:val="24"/>
        </w:rPr>
      </w:pPr>
    </w:p>
    <w:p w14:paraId="630F5D94" w14:textId="16C9E51D" w:rsidR="001736C4" w:rsidRPr="001736C4" w:rsidRDefault="001736C4" w:rsidP="001736C4">
      <w:pPr>
        <w:pStyle w:val="Subject"/>
        <w:spacing w:before="480" w:after="0"/>
        <w:rPr>
          <w:bCs/>
          <w:sz w:val="20"/>
          <w:lang w:val="es-ES"/>
        </w:rPr>
      </w:pPr>
      <w:proofErr w:type="spellStart"/>
      <w:r w:rsidRPr="00DC2791">
        <w:rPr>
          <w:rFonts w:ascii="Arial" w:hAnsi="Arial" w:cs="Arial"/>
          <w:b w:val="0"/>
          <w:sz w:val="20"/>
          <w:lang w:val="es-ES"/>
        </w:rPr>
        <w:t>T</w:t>
      </w:r>
      <w:r w:rsidRPr="005B7671">
        <w:rPr>
          <w:rFonts w:ascii="Arial" w:hAnsi="Arial" w:cs="Arial"/>
          <w:b w:val="0"/>
          <w:sz w:val="20"/>
          <w:lang w:val="es-ES"/>
        </w:rPr>
        <w:t>itulo</w:t>
      </w:r>
      <w:proofErr w:type="spellEnd"/>
      <w:r w:rsidRPr="005B7671">
        <w:rPr>
          <w:rFonts w:ascii="Arial" w:hAnsi="Arial" w:cs="Arial"/>
          <w:b w:val="0"/>
          <w:sz w:val="20"/>
          <w:lang w:val="es-ES"/>
        </w:rPr>
        <w:t>: Contratación de una</w:t>
      </w:r>
      <w:r>
        <w:rPr>
          <w:rFonts w:ascii="Arial" w:hAnsi="Arial" w:cs="Arial"/>
          <w:b w:val="0"/>
          <w:sz w:val="20"/>
          <w:lang w:val="es-ES"/>
        </w:rPr>
        <w:t xml:space="preserve"> empresa para la implementación de un nuevo sistema de registro y gestión de correo en la sede</w:t>
      </w:r>
      <w:r w:rsidRPr="005B7671">
        <w:rPr>
          <w:rFonts w:ascii="Arial" w:hAnsi="Arial" w:cs="Arial"/>
          <w:b w:val="0"/>
          <w:sz w:val="20"/>
          <w:lang w:val="es-ES"/>
        </w:rPr>
        <w:t xml:space="preserve"> del Consejo Oleícola Internacional</w:t>
      </w:r>
      <w:r w:rsidRPr="00DC2791">
        <w:rPr>
          <w:rFonts w:ascii="Arial" w:hAnsi="Arial" w:cs="Arial"/>
          <w:b w:val="0"/>
          <w:sz w:val="20"/>
          <w:lang w:val="es-ES"/>
        </w:rPr>
        <w:tab/>
      </w:r>
      <w:r>
        <w:rPr>
          <w:sz w:val="20"/>
          <w:lang w:val="es-ES_tradnl"/>
        </w:rPr>
        <w:tab/>
      </w:r>
      <w:proofErr w:type="gramStart"/>
      <w:r>
        <w:rPr>
          <w:sz w:val="20"/>
          <w:lang w:val="es-ES_tradnl"/>
        </w:rPr>
        <w:tab/>
      </w:r>
      <w:r w:rsidRPr="005B7671">
        <w:rPr>
          <w:b w:val="0"/>
          <w:sz w:val="20"/>
          <w:lang w:val="es-ES"/>
        </w:rPr>
        <w:t xml:space="preserve">  </w:t>
      </w:r>
      <w:r w:rsidRPr="001736C4">
        <w:rPr>
          <w:bCs/>
          <w:sz w:val="20"/>
          <w:lang w:val="es-ES"/>
        </w:rPr>
        <w:t>Pág.</w:t>
      </w:r>
      <w:proofErr w:type="gramEnd"/>
      <w:r w:rsidRPr="001736C4">
        <w:rPr>
          <w:bCs/>
          <w:sz w:val="20"/>
          <w:lang w:val="es-ES"/>
        </w:rPr>
        <w:t xml:space="preserve"> </w:t>
      </w:r>
      <w:proofErr w:type="spellStart"/>
      <w:r w:rsidRPr="001736C4">
        <w:rPr>
          <w:bCs/>
          <w:sz w:val="20"/>
          <w:lang w:val="es-ES"/>
        </w:rPr>
        <w:t>n°</w:t>
      </w:r>
      <w:proofErr w:type="spellEnd"/>
      <w:r w:rsidRPr="001736C4">
        <w:rPr>
          <w:bCs/>
          <w:sz w:val="20"/>
          <w:lang w:val="es-ES"/>
        </w:rPr>
        <w:t xml:space="preserve"> 2 de </w:t>
      </w:r>
      <w:r w:rsidR="009142E4">
        <w:rPr>
          <w:bCs/>
          <w:sz w:val="20"/>
          <w:lang w:val="es-ES"/>
        </w:rPr>
        <w:t>6</w:t>
      </w:r>
    </w:p>
    <w:p w14:paraId="06901AF7" w14:textId="616721A3" w:rsidR="001736C4" w:rsidRPr="001736C4" w:rsidRDefault="001736C4" w:rsidP="001736C4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AF5CD27" w14:textId="42CC4DB3" w:rsidR="001736C4" w:rsidRDefault="001736C4" w:rsidP="001736C4">
      <w:pPr>
        <w:jc w:val="both"/>
        <w:rPr>
          <w:rFonts w:ascii="Arial" w:hAnsi="Arial" w:cs="Arial"/>
          <w:sz w:val="24"/>
          <w:szCs w:val="24"/>
        </w:rPr>
      </w:pPr>
    </w:p>
    <w:p w14:paraId="2ACA47CF" w14:textId="77777777" w:rsidR="004E7CBB" w:rsidRDefault="00017D16" w:rsidP="004E7CBB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de o</w:t>
      </w:r>
      <w:r w:rsidR="004E7CBB" w:rsidRPr="00416C72">
        <w:rPr>
          <w:rFonts w:ascii="Arial" w:hAnsi="Arial" w:cs="Arial"/>
          <w:sz w:val="24"/>
          <w:szCs w:val="24"/>
        </w:rPr>
        <w:t xml:space="preserve">ferta completa </w:t>
      </w:r>
      <w:r w:rsidR="004E7CBB">
        <w:rPr>
          <w:rFonts w:ascii="Arial" w:hAnsi="Arial" w:cs="Arial"/>
          <w:b/>
          <w:sz w:val="24"/>
          <w:szCs w:val="24"/>
        </w:rPr>
        <w:t>Copia 2</w:t>
      </w:r>
      <w:r w:rsidR="004E7CBB" w:rsidRPr="00416C72">
        <w:rPr>
          <w:rFonts w:ascii="Arial" w:hAnsi="Arial" w:cs="Arial"/>
          <w:b/>
          <w:sz w:val="24"/>
          <w:szCs w:val="24"/>
        </w:rPr>
        <w:t xml:space="preserve"> </w:t>
      </w:r>
      <w:r w:rsidR="004E7CBB" w:rsidRPr="00416C72">
        <w:rPr>
          <w:rFonts w:ascii="Arial" w:hAnsi="Arial" w:cs="Arial"/>
          <w:sz w:val="24"/>
          <w:szCs w:val="24"/>
        </w:rPr>
        <w:t>(con los tres sobres correspondientes)</w:t>
      </w:r>
      <w:r w:rsidR="004E7CBB">
        <w:rPr>
          <w:rFonts w:ascii="Arial" w:hAnsi="Arial" w:cs="Arial"/>
          <w:sz w:val="24"/>
          <w:szCs w:val="24"/>
        </w:rPr>
        <w:t>:</w:t>
      </w:r>
    </w:p>
    <w:p w14:paraId="2D31A073" w14:textId="77777777" w:rsidR="001F391A" w:rsidRDefault="001F391A" w:rsidP="001F391A">
      <w:pPr>
        <w:pStyle w:val="Prrafodelista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4E7CBB">
        <w:rPr>
          <w:rFonts w:ascii="Arial" w:hAnsi="Arial" w:cs="Arial"/>
          <w:sz w:val="24"/>
          <w:szCs w:val="24"/>
        </w:rPr>
        <w:t>SOBRE 1 – Documentación administrativa</w:t>
      </w:r>
    </w:p>
    <w:p w14:paraId="63E523DB" w14:textId="77777777" w:rsidR="001F391A" w:rsidRDefault="001F391A" w:rsidP="001F391A">
      <w:pPr>
        <w:pStyle w:val="Prrafodelista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2 </w:t>
      </w:r>
      <w:r w:rsidRPr="004E7CB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4E7CBB">
        <w:rPr>
          <w:rFonts w:ascii="Arial" w:hAnsi="Arial" w:cs="Arial"/>
          <w:sz w:val="24"/>
          <w:szCs w:val="24"/>
        </w:rPr>
        <w:t>Oferta financiera</w:t>
      </w:r>
    </w:p>
    <w:p w14:paraId="689D7EB8" w14:textId="390F2949" w:rsidR="001F391A" w:rsidRDefault="001F391A" w:rsidP="001F391A">
      <w:pPr>
        <w:pStyle w:val="Prrafodelista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4E7CBB">
        <w:rPr>
          <w:rFonts w:ascii="Arial" w:hAnsi="Arial" w:cs="Arial"/>
          <w:sz w:val="24"/>
          <w:szCs w:val="24"/>
        </w:rPr>
        <w:t xml:space="preserve">SOBRE </w:t>
      </w:r>
      <w:r>
        <w:rPr>
          <w:rFonts w:ascii="Arial" w:hAnsi="Arial" w:cs="Arial"/>
          <w:sz w:val="24"/>
          <w:szCs w:val="24"/>
        </w:rPr>
        <w:t xml:space="preserve">3 </w:t>
      </w:r>
      <w:r w:rsidRPr="004E7CB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4E7CBB">
        <w:rPr>
          <w:rFonts w:ascii="Arial" w:hAnsi="Arial" w:cs="Arial"/>
          <w:sz w:val="24"/>
          <w:szCs w:val="24"/>
        </w:rPr>
        <w:t>Memoria técnica</w:t>
      </w:r>
    </w:p>
    <w:p w14:paraId="15AF94FD" w14:textId="77777777" w:rsidR="001736C4" w:rsidRDefault="001736C4" w:rsidP="001736C4">
      <w:pPr>
        <w:pStyle w:val="Prrafodelista"/>
        <w:ind w:left="1500"/>
        <w:jc w:val="both"/>
        <w:rPr>
          <w:rFonts w:ascii="Arial" w:hAnsi="Arial" w:cs="Arial"/>
          <w:sz w:val="24"/>
          <w:szCs w:val="24"/>
        </w:rPr>
      </w:pPr>
    </w:p>
    <w:p w14:paraId="67EC29F5" w14:textId="77777777" w:rsidR="00017D16" w:rsidRDefault="004E7CBB" w:rsidP="001F39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sobres</w:t>
      </w:r>
      <w:r w:rsidR="00017D16">
        <w:rPr>
          <w:rFonts w:ascii="Arial" w:hAnsi="Arial" w:cs="Arial"/>
          <w:sz w:val="24"/>
          <w:szCs w:val="24"/>
        </w:rPr>
        <w:t>, i</w:t>
      </w:r>
      <w:r w:rsidR="003B54FE" w:rsidRPr="00994949">
        <w:rPr>
          <w:rFonts w:ascii="Arial" w:hAnsi="Arial" w:cs="Arial"/>
          <w:sz w:val="24"/>
          <w:szCs w:val="24"/>
        </w:rPr>
        <w:t xml:space="preserve">ndependientemente del tipo de sobre utilizado, deberán estar </w:t>
      </w:r>
      <w:r w:rsidR="003B54FE" w:rsidRPr="00994949">
        <w:rPr>
          <w:rFonts w:ascii="Arial" w:hAnsi="Arial" w:cs="Arial"/>
          <w:b/>
          <w:sz w:val="24"/>
          <w:szCs w:val="24"/>
        </w:rPr>
        <w:t xml:space="preserve">precintados con cinta adhesiva </w:t>
      </w:r>
      <w:r w:rsidR="003B54FE" w:rsidRPr="00994949">
        <w:rPr>
          <w:rFonts w:ascii="Arial" w:hAnsi="Arial" w:cs="Arial"/>
          <w:sz w:val="24"/>
          <w:szCs w:val="24"/>
        </w:rPr>
        <w:t xml:space="preserve">en la que deberá figurar </w:t>
      </w:r>
      <w:r w:rsidR="003B54FE" w:rsidRPr="00994949">
        <w:rPr>
          <w:rFonts w:ascii="Arial" w:hAnsi="Arial" w:cs="Arial"/>
          <w:b/>
          <w:sz w:val="24"/>
          <w:szCs w:val="24"/>
        </w:rPr>
        <w:t xml:space="preserve">la firma </w:t>
      </w:r>
      <w:r w:rsidR="00017D16">
        <w:rPr>
          <w:rFonts w:ascii="Arial" w:hAnsi="Arial" w:cs="Arial"/>
          <w:b/>
          <w:sz w:val="24"/>
          <w:szCs w:val="24"/>
        </w:rPr>
        <w:t xml:space="preserve">manuscrita </w:t>
      </w:r>
      <w:r w:rsidR="003B54FE" w:rsidRPr="00994949">
        <w:rPr>
          <w:rFonts w:ascii="Arial" w:hAnsi="Arial" w:cs="Arial"/>
          <w:b/>
          <w:sz w:val="24"/>
          <w:szCs w:val="24"/>
        </w:rPr>
        <w:t>del representante autorizado del licitador</w:t>
      </w:r>
      <w:r w:rsidR="003B54FE" w:rsidRPr="00994949">
        <w:rPr>
          <w:rFonts w:ascii="Arial" w:hAnsi="Arial" w:cs="Arial"/>
          <w:sz w:val="24"/>
          <w:szCs w:val="24"/>
        </w:rPr>
        <w:t>.</w:t>
      </w:r>
    </w:p>
    <w:p w14:paraId="6A128ECB" w14:textId="77777777" w:rsidR="002C4135" w:rsidRDefault="002C4135" w:rsidP="001F391A">
      <w:pPr>
        <w:jc w:val="both"/>
        <w:rPr>
          <w:rFonts w:ascii="Arial" w:hAnsi="Arial" w:cs="Arial"/>
          <w:sz w:val="24"/>
          <w:szCs w:val="24"/>
        </w:rPr>
      </w:pPr>
    </w:p>
    <w:p w14:paraId="64FCE613" w14:textId="77777777" w:rsidR="003B54FE" w:rsidRDefault="003B54FE" w:rsidP="003B54FE">
      <w:pPr>
        <w:tabs>
          <w:tab w:val="left" w:pos="369"/>
        </w:tabs>
        <w:ind w:left="369" w:hanging="369"/>
        <w:jc w:val="both"/>
        <w:rPr>
          <w:rFonts w:ascii="Arial" w:hAnsi="Arial" w:cs="Arial"/>
          <w:sz w:val="24"/>
          <w:szCs w:val="24"/>
        </w:rPr>
      </w:pPr>
      <w:r w:rsidRPr="0061407F">
        <w:rPr>
          <w:rFonts w:ascii="Arial" w:hAnsi="Arial" w:cs="Arial"/>
          <w:b/>
          <w:i/>
          <w:sz w:val="24"/>
          <w:szCs w:val="24"/>
        </w:rPr>
        <w:t xml:space="preserve">En el sobre externo </w:t>
      </w:r>
      <w:r w:rsidRPr="0061407F">
        <w:rPr>
          <w:rFonts w:ascii="Arial" w:hAnsi="Arial" w:cs="Arial"/>
          <w:sz w:val="24"/>
          <w:szCs w:val="24"/>
        </w:rPr>
        <w:t>deberá constar además y de forma diferenciada de la dirección postal anteriormente señalada, la siguiente mención: </w:t>
      </w:r>
    </w:p>
    <w:p w14:paraId="5513490F" w14:textId="77777777" w:rsidR="003B54FE" w:rsidRPr="0061407F" w:rsidRDefault="003B54FE" w:rsidP="003B54FE"/>
    <w:p w14:paraId="5FE69C57" w14:textId="16F9AC22" w:rsidR="003B54FE" w:rsidRPr="0061407F" w:rsidRDefault="003B54FE" w:rsidP="003B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outlineLvl w:val="0"/>
        <w:rPr>
          <w:rFonts w:ascii="Arial" w:hAnsi="Arial" w:cs="Arial"/>
          <w:b/>
          <w:i/>
          <w:sz w:val="24"/>
          <w:szCs w:val="24"/>
        </w:rPr>
      </w:pPr>
      <w:r w:rsidRPr="0061407F">
        <w:rPr>
          <w:rFonts w:ascii="Arial" w:hAnsi="Arial" w:cs="Arial"/>
          <w:b/>
          <w:i/>
          <w:sz w:val="24"/>
          <w:szCs w:val="24"/>
        </w:rPr>
        <w:t>«</w:t>
      </w:r>
      <w:r w:rsidRPr="005E2BE1">
        <w:rPr>
          <w:rFonts w:ascii="Arial" w:hAnsi="Arial" w:cs="Arial"/>
          <w:b/>
          <w:i/>
          <w:sz w:val="24"/>
          <w:szCs w:val="24"/>
        </w:rPr>
        <w:t xml:space="preserve">LICITACIÓN </w:t>
      </w:r>
      <w:proofErr w:type="spellStart"/>
      <w:r w:rsidRPr="005E2BE1">
        <w:rPr>
          <w:rFonts w:ascii="Arial" w:hAnsi="Arial" w:cs="Arial"/>
          <w:b/>
          <w:i/>
          <w:sz w:val="24"/>
          <w:szCs w:val="24"/>
        </w:rPr>
        <w:t>N°</w:t>
      </w:r>
      <w:proofErr w:type="spellEnd"/>
      <w:r w:rsidRPr="005E2BE1">
        <w:rPr>
          <w:rFonts w:ascii="Arial" w:hAnsi="Arial" w:cs="Arial"/>
          <w:b/>
          <w:i/>
          <w:sz w:val="24"/>
          <w:szCs w:val="24"/>
        </w:rPr>
        <w:t xml:space="preserve"> CO</w:t>
      </w:r>
      <w:r w:rsidR="005E2BE1">
        <w:rPr>
          <w:rFonts w:ascii="Arial" w:hAnsi="Arial" w:cs="Arial"/>
          <w:b/>
          <w:i/>
          <w:sz w:val="24"/>
          <w:szCs w:val="24"/>
        </w:rPr>
        <w:t>/9-2019.Ad</w:t>
      </w:r>
    </w:p>
    <w:p w14:paraId="2D0891EB" w14:textId="77777777" w:rsidR="003B54FE" w:rsidRPr="0061407F" w:rsidRDefault="003B54FE" w:rsidP="003B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hAnsi="Arial" w:cs="Arial"/>
          <w:b/>
          <w:i/>
          <w:sz w:val="24"/>
          <w:szCs w:val="24"/>
        </w:rPr>
      </w:pPr>
      <w:r w:rsidRPr="0061407F">
        <w:rPr>
          <w:rFonts w:ascii="Arial" w:hAnsi="Arial" w:cs="Arial"/>
          <w:b/>
          <w:i/>
          <w:sz w:val="24"/>
          <w:szCs w:val="24"/>
        </w:rPr>
        <w:t>- NO DEBERÁ SER ABIERTO POR EL SERVICIO POSTAL/DE MENSAJERÍA</w:t>
      </w:r>
    </w:p>
    <w:p w14:paraId="3CD2B5D2" w14:textId="77777777" w:rsidR="003B54FE" w:rsidRPr="0061407F" w:rsidRDefault="003B54FE" w:rsidP="003B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hAnsi="Arial" w:cs="Arial"/>
          <w:b/>
          <w:sz w:val="24"/>
          <w:szCs w:val="24"/>
        </w:rPr>
      </w:pPr>
      <w:r w:rsidRPr="0061407F">
        <w:rPr>
          <w:rFonts w:ascii="Arial" w:hAnsi="Arial" w:cs="Arial"/>
          <w:b/>
          <w:i/>
          <w:sz w:val="24"/>
          <w:szCs w:val="24"/>
        </w:rPr>
        <w:t xml:space="preserve">- a entregar sin </w:t>
      </w:r>
      <w:proofErr w:type="gramStart"/>
      <w:r w:rsidRPr="0061407F">
        <w:rPr>
          <w:rFonts w:ascii="Arial" w:hAnsi="Arial" w:cs="Arial"/>
          <w:b/>
          <w:i/>
          <w:sz w:val="24"/>
          <w:szCs w:val="24"/>
        </w:rPr>
        <w:t>abrir  a</w:t>
      </w:r>
      <w:r>
        <w:rPr>
          <w:rFonts w:ascii="Arial" w:hAnsi="Arial" w:cs="Arial"/>
          <w:b/>
          <w:i/>
          <w:sz w:val="24"/>
          <w:szCs w:val="24"/>
        </w:rPr>
        <w:t>l</w:t>
      </w:r>
      <w:proofErr w:type="gramEnd"/>
      <w:r w:rsidRPr="0061407F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Consejo Oleícola Internacional</w:t>
      </w:r>
      <w:r w:rsidRPr="0061407F">
        <w:rPr>
          <w:rFonts w:ascii="Arial" w:hAnsi="Arial" w:cs="Arial"/>
          <w:b/>
          <w:i/>
          <w:sz w:val="24"/>
          <w:szCs w:val="24"/>
        </w:rPr>
        <w:t xml:space="preserve"> – </w:t>
      </w:r>
      <w:r>
        <w:rPr>
          <w:rFonts w:ascii="Arial" w:hAnsi="Arial" w:cs="Arial"/>
          <w:b/>
          <w:i/>
          <w:sz w:val="24"/>
          <w:szCs w:val="24"/>
        </w:rPr>
        <w:t>Príncipe de Vergara, 154- 28002 Madrid</w:t>
      </w:r>
    </w:p>
    <w:p w14:paraId="7A95FDC5" w14:textId="77777777" w:rsidR="003B54FE" w:rsidRDefault="003B54FE" w:rsidP="003B54FE">
      <w:pPr>
        <w:tabs>
          <w:tab w:val="left" w:pos="369"/>
        </w:tabs>
        <w:jc w:val="both"/>
        <w:rPr>
          <w:rFonts w:ascii="Arial" w:hAnsi="Arial" w:cs="Arial"/>
          <w:sz w:val="24"/>
          <w:szCs w:val="24"/>
        </w:rPr>
      </w:pPr>
      <w:r w:rsidRPr="0061407F">
        <w:rPr>
          <w:rFonts w:ascii="Arial" w:hAnsi="Arial" w:cs="Arial"/>
          <w:sz w:val="24"/>
          <w:szCs w:val="24"/>
        </w:rPr>
        <w:tab/>
      </w:r>
    </w:p>
    <w:p w14:paraId="67356F84" w14:textId="77777777" w:rsidR="003B54FE" w:rsidRDefault="003B54FE" w:rsidP="000E2CC0"/>
    <w:p w14:paraId="08040C06" w14:textId="77777777" w:rsidR="003B54FE" w:rsidRDefault="003B54FE" w:rsidP="003B54FE">
      <w:pPr>
        <w:tabs>
          <w:tab w:val="left" w:pos="369"/>
        </w:tabs>
        <w:jc w:val="both"/>
        <w:rPr>
          <w:rFonts w:ascii="Arial" w:hAnsi="Arial" w:cs="Arial"/>
          <w:sz w:val="24"/>
          <w:szCs w:val="24"/>
        </w:rPr>
      </w:pPr>
      <w:r w:rsidRPr="0061407F">
        <w:rPr>
          <w:rFonts w:ascii="Arial" w:hAnsi="Arial" w:cs="Arial"/>
          <w:sz w:val="24"/>
          <w:szCs w:val="24"/>
        </w:rPr>
        <w:t xml:space="preserve">En los </w:t>
      </w:r>
      <w:r w:rsidRPr="0061407F">
        <w:rPr>
          <w:rFonts w:ascii="Arial" w:hAnsi="Arial" w:cs="Arial"/>
          <w:b/>
          <w:i/>
          <w:sz w:val="24"/>
          <w:szCs w:val="24"/>
        </w:rPr>
        <w:t>TRES sobres internos</w:t>
      </w:r>
      <w:r w:rsidRPr="0061407F">
        <w:rPr>
          <w:rFonts w:ascii="Arial" w:hAnsi="Arial" w:cs="Arial"/>
          <w:sz w:val="24"/>
          <w:szCs w:val="24"/>
        </w:rPr>
        <w:t xml:space="preserve"> constará asimismo la siguiente mención:</w:t>
      </w:r>
    </w:p>
    <w:p w14:paraId="1E4DF954" w14:textId="77777777" w:rsidR="003B54FE" w:rsidRPr="0061407F" w:rsidRDefault="003B54FE" w:rsidP="003B54FE">
      <w:pPr>
        <w:tabs>
          <w:tab w:val="left" w:pos="369"/>
        </w:tabs>
        <w:jc w:val="both"/>
        <w:rPr>
          <w:rFonts w:ascii="Arial" w:hAnsi="Arial" w:cs="Arial"/>
          <w:sz w:val="24"/>
          <w:szCs w:val="24"/>
        </w:rPr>
      </w:pPr>
    </w:p>
    <w:p w14:paraId="3062D95E" w14:textId="7BAD5849" w:rsidR="00D822AF" w:rsidRDefault="003B54FE" w:rsidP="003B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outlineLvl w:val="0"/>
        <w:rPr>
          <w:rFonts w:ascii="Arial" w:hAnsi="Arial" w:cs="Arial"/>
          <w:b/>
          <w:i/>
          <w:sz w:val="24"/>
          <w:szCs w:val="24"/>
        </w:rPr>
      </w:pPr>
      <w:r w:rsidRPr="0061407F">
        <w:rPr>
          <w:rFonts w:ascii="Arial" w:hAnsi="Arial" w:cs="Arial"/>
          <w:b/>
          <w:i/>
          <w:sz w:val="24"/>
          <w:szCs w:val="24"/>
        </w:rPr>
        <w:t>«</w:t>
      </w:r>
      <w:proofErr w:type="gramStart"/>
      <w:r w:rsidRPr="005E2BE1">
        <w:rPr>
          <w:rFonts w:ascii="Arial" w:hAnsi="Arial" w:cs="Arial"/>
          <w:b/>
          <w:i/>
          <w:sz w:val="24"/>
          <w:szCs w:val="24"/>
        </w:rPr>
        <w:t xml:space="preserve">LICITACIÓN  </w:t>
      </w:r>
      <w:proofErr w:type="spellStart"/>
      <w:r w:rsidRPr="005E2BE1">
        <w:rPr>
          <w:rFonts w:ascii="Arial" w:hAnsi="Arial" w:cs="Arial"/>
          <w:b/>
          <w:i/>
          <w:sz w:val="24"/>
          <w:szCs w:val="24"/>
        </w:rPr>
        <w:t>N</w:t>
      </w:r>
      <w:proofErr w:type="gramEnd"/>
      <w:r w:rsidRPr="005E2BE1">
        <w:rPr>
          <w:rFonts w:ascii="Arial" w:hAnsi="Arial" w:cs="Arial"/>
          <w:b/>
          <w:i/>
          <w:sz w:val="24"/>
          <w:szCs w:val="24"/>
        </w:rPr>
        <w:t>°</w:t>
      </w:r>
      <w:proofErr w:type="spellEnd"/>
      <w:r w:rsidRPr="005E2BE1">
        <w:rPr>
          <w:rFonts w:ascii="Arial" w:hAnsi="Arial" w:cs="Arial"/>
          <w:b/>
          <w:i/>
          <w:sz w:val="24"/>
          <w:szCs w:val="24"/>
        </w:rPr>
        <w:t xml:space="preserve"> CO</w:t>
      </w:r>
      <w:r w:rsidR="005E2BE1">
        <w:rPr>
          <w:rFonts w:ascii="Arial" w:hAnsi="Arial" w:cs="Arial"/>
          <w:b/>
          <w:i/>
          <w:sz w:val="24"/>
          <w:szCs w:val="24"/>
        </w:rPr>
        <w:t>/9-2019.Ad</w:t>
      </w:r>
    </w:p>
    <w:p w14:paraId="5B39BA6C" w14:textId="77777777" w:rsidR="003B54FE" w:rsidRPr="0061407F" w:rsidRDefault="003B54FE" w:rsidP="003B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outlineLvl w:val="0"/>
        <w:rPr>
          <w:rFonts w:ascii="Arial" w:hAnsi="Arial" w:cs="Arial"/>
          <w:b/>
          <w:i/>
          <w:sz w:val="24"/>
          <w:szCs w:val="24"/>
        </w:rPr>
      </w:pPr>
      <w:r w:rsidRPr="0061407F">
        <w:rPr>
          <w:rFonts w:ascii="Arial" w:hAnsi="Arial" w:cs="Arial"/>
          <w:b/>
          <w:i/>
          <w:sz w:val="24"/>
          <w:szCs w:val="24"/>
        </w:rPr>
        <w:t>«DOCUMENTACIÓN ADMINISTRATIVA» O «DOCUMENTACIÓN TÉCNICA» U OFERTA FINANCIERA»</w:t>
      </w:r>
    </w:p>
    <w:p w14:paraId="50B1A1D1" w14:textId="77777777" w:rsidR="003B54FE" w:rsidRPr="0061407F" w:rsidRDefault="003B54FE" w:rsidP="003B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hAnsi="Arial" w:cs="Arial"/>
          <w:b/>
          <w:i/>
          <w:sz w:val="24"/>
          <w:szCs w:val="24"/>
        </w:rPr>
      </w:pPr>
      <w:r w:rsidRPr="0061407F">
        <w:rPr>
          <w:rFonts w:ascii="Arial" w:hAnsi="Arial" w:cs="Arial"/>
          <w:b/>
          <w:i/>
          <w:sz w:val="24"/>
          <w:szCs w:val="24"/>
        </w:rPr>
        <w:t>- (nombre del licitador)</w:t>
      </w:r>
    </w:p>
    <w:p w14:paraId="4999ADEF" w14:textId="77777777" w:rsidR="003B54FE" w:rsidRPr="0061407F" w:rsidRDefault="003B54FE" w:rsidP="003B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851"/>
        <w:rPr>
          <w:rFonts w:ascii="Arial" w:hAnsi="Arial" w:cs="Arial"/>
          <w:b/>
          <w:i/>
          <w:sz w:val="24"/>
          <w:szCs w:val="24"/>
        </w:rPr>
      </w:pPr>
      <w:r w:rsidRPr="0061407F">
        <w:rPr>
          <w:rFonts w:ascii="Arial" w:hAnsi="Arial" w:cs="Arial"/>
          <w:b/>
          <w:i/>
          <w:sz w:val="24"/>
          <w:szCs w:val="24"/>
        </w:rPr>
        <w:t xml:space="preserve">- NO DEBERÁ SER ABIERTO ANTES </w:t>
      </w:r>
      <w:r w:rsidRPr="007F232C">
        <w:rPr>
          <w:rFonts w:ascii="Arial" w:hAnsi="Arial" w:cs="Arial"/>
          <w:b/>
          <w:i/>
          <w:sz w:val="24"/>
          <w:szCs w:val="24"/>
          <w:highlight w:val="yellow"/>
        </w:rPr>
        <w:t xml:space="preserve">DEL </w:t>
      </w:r>
      <w:r w:rsidR="00BD1C92" w:rsidRPr="007F232C">
        <w:rPr>
          <w:rFonts w:ascii="Arial" w:hAnsi="Arial" w:cs="Arial"/>
          <w:b/>
          <w:i/>
          <w:sz w:val="24"/>
          <w:szCs w:val="24"/>
          <w:highlight w:val="yellow"/>
        </w:rPr>
        <w:t>……………………</w:t>
      </w:r>
      <w:r w:rsidRPr="007F232C">
        <w:rPr>
          <w:rFonts w:ascii="Arial" w:hAnsi="Arial" w:cs="Arial"/>
          <w:b/>
          <w:i/>
          <w:sz w:val="24"/>
          <w:szCs w:val="24"/>
          <w:highlight w:val="yellow"/>
        </w:rPr>
        <w:t>POR</w:t>
      </w:r>
      <w:r w:rsidRPr="0061407F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EL COMITÉ DE EVALUACIÓN</w:t>
      </w:r>
    </w:p>
    <w:p w14:paraId="27B28FF4" w14:textId="77777777" w:rsidR="003B54FE" w:rsidRDefault="003B54FE" w:rsidP="003B54FE">
      <w:pPr>
        <w:ind w:left="794" w:hanging="510"/>
        <w:jc w:val="both"/>
        <w:rPr>
          <w:rFonts w:ascii="Arial" w:hAnsi="Arial" w:cs="Arial"/>
          <w:i/>
          <w:sz w:val="24"/>
          <w:szCs w:val="24"/>
        </w:rPr>
      </w:pPr>
      <w:r w:rsidRPr="0061407F">
        <w:rPr>
          <w:rFonts w:ascii="Arial" w:hAnsi="Arial" w:cs="Arial"/>
          <w:i/>
          <w:sz w:val="24"/>
          <w:szCs w:val="24"/>
        </w:rPr>
        <w:t xml:space="preserve">NB: </w:t>
      </w:r>
      <w:r w:rsidRPr="0061407F">
        <w:rPr>
          <w:rFonts w:ascii="Arial" w:hAnsi="Arial" w:cs="Arial"/>
          <w:i/>
          <w:sz w:val="24"/>
          <w:szCs w:val="24"/>
        </w:rPr>
        <w:tab/>
        <w:t xml:space="preserve">Estos requisitos relativos al embalaje, el precintado y la firma del representante autorizado del licitador son necesarios para garantizar que la oferta no ha sido abierta entre el momento de su recepción en el Registro General de la SE y la fecha de su apertura </w:t>
      </w:r>
      <w:r>
        <w:rPr>
          <w:rFonts w:ascii="Arial" w:hAnsi="Arial" w:cs="Arial"/>
          <w:i/>
          <w:sz w:val="24"/>
          <w:szCs w:val="24"/>
        </w:rPr>
        <w:t>por el Comité de Evaluación.</w:t>
      </w:r>
    </w:p>
    <w:p w14:paraId="08494D39" w14:textId="77777777" w:rsidR="003B54FE" w:rsidRDefault="003B54FE" w:rsidP="000E2CC0"/>
    <w:p w14:paraId="7F24456A" w14:textId="77777777" w:rsidR="003B54FE" w:rsidRDefault="003B54FE" w:rsidP="003B54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 w:rsidRPr="00994949">
        <w:rPr>
          <w:rFonts w:ascii="Arial" w:hAnsi="Arial" w:cs="Arial"/>
          <w:b/>
          <w:sz w:val="24"/>
          <w:szCs w:val="24"/>
        </w:rPr>
        <w:t xml:space="preserve">Las ofertas </w:t>
      </w:r>
      <w:proofErr w:type="gramStart"/>
      <w:r w:rsidRPr="00994949">
        <w:rPr>
          <w:rFonts w:ascii="Arial" w:hAnsi="Arial" w:cs="Arial"/>
          <w:b/>
          <w:sz w:val="24"/>
          <w:szCs w:val="24"/>
        </w:rPr>
        <w:t>deberán</w:t>
      </w:r>
      <w:proofErr w:type="gramEnd"/>
      <w:r w:rsidRPr="0061407F">
        <w:rPr>
          <w:rFonts w:ascii="Arial" w:hAnsi="Arial" w:cs="Arial"/>
          <w:sz w:val="24"/>
          <w:szCs w:val="24"/>
        </w:rPr>
        <w:t xml:space="preserve"> asimismo:</w:t>
      </w:r>
    </w:p>
    <w:p w14:paraId="2D87FF2D" w14:textId="77777777" w:rsidR="001B4154" w:rsidRPr="0061407F" w:rsidRDefault="001B4154" w:rsidP="003B54FE">
      <w:pPr>
        <w:jc w:val="both"/>
        <w:rPr>
          <w:rFonts w:ascii="Arial" w:hAnsi="Arial" w:cs="Arial"/>
          <w:sz w:val="24"/>
          <w:szCs w:val="24"/>
        </w:rPr>
      </w:pPr>
    </w:p>
    <w:p w14:paraId="55552B00" w14:textId="77777777" w:rsidR="003B54FE" w:rsidRPr="00994949" w:rsidRDefault="001B4154" w:rsidP="00994949">
      <w:pPr>
        <w:pStyle w:val="Prrafodelista"/>
        <w:numPr>
          <w:ilvl w:val="0"/>
          <w:numId w:val="3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B54FE" w:rsidRPr="00994949">
        <w:rPr>
          <w:rFonts w:ascii="Arial" w:hAnsi="Arial" w:cs="Arial"/>
          <w:sz w:val="24"/>
          <w:szCs w:val="24"/>
        </w:rPr>
        <w:t>star firmadas por el licitador o su representante debidamente autorizado;</w:t>
      </w:r>
    </w:p>
    <w:p w14:paraId="3F5F8E0B" w14:textId="77777777" w:rsidR="003B54FE" w:rsidRPr="00994949" w:rsidRDefault="001B4154" w:rsidP="00994949">
      <w:pPr>
        <w:pStyle w:val="Prrafodelista"/>
        <w:numPr>
          <w:ilvl w:val="0"/>
          <w:numId w:val="3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B54FE" w:rsidRPr="00994949">
        <w:rPr>
          <w:rFonts w:ascii="Arial" w:hAnsi="Arial" w:cs="Arial"/>
          <w:sz w:val="24"/>
          <w:szCs w:val="24"/>
        </w:rPr>
        <w:t>er perfectamente legibles para excluir cualquier duda sobre las palabras y las cifras;</w:t>
      </w:r>
    </w:p>
    <w:p w14:paraId="4FD91D2D" w14:textId="77777777" w:rsidR="003B54FE" w:rsidRPr="00994949" w:rsidRDefault="001B4154" w:rsidP="00994949">
      <w:pPr>
        <w:pStyle w:val="Prrafodelista"/>
        <w:numPr>
          <w:ilvl w:val="0"/>
          <w:numId w:val="3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B54FE" w:rsidRPr="00994949">
        <w:rPr>
          <w:rFonts w:ascii="Arial" w:hAnsi="Arial" w:cs="Arial"/>
          <w:sz w:val="24"/>
          <w:szCs w:val="24"/>
        </w:rPr>
        <w:t>er conformes, en lo que respecta a la presentación y el contenido, con los requisitos estipulados en el Pliego de Condiciones.</w:t>
      </w:r>
    </w:p>
    <w:p w14:paraId="574137BD" w14:textId="123790D4" w:rsidR="003B54FE" w:rsidRDefault="003B54FE" w:rsidP="000E2CC0"/>
    <w:p w14:paraId="78BBCF02" w14:textId="58017031" w:rsidR="001736C4" w:rsidRDefault="001736C4" w:rsidP="000E2CC0"/>
    <w:p w14:paraId="4E161218" w14:textId="4537D24A" w:rsidR="001736C4" w:rsidRPr="005B7671" w:rsidRDefault="001736C4" w:rsidP="001736C4">
      <w:pPr>
        <w:pStyle w:val="Subject"/>
        <w:spacing w:before="480" w:after="0"/>
        <w:rPr>
          <w:b w:val="0"/>
          <w:sz w:val="20"/>
          <w:lang w:val="es-ES"/>
        </w:rPr>
      </w:pPr>
      <w:proofErr w:type="spellStart"/>
      <w:r w:rsidRPr="00DC2791">
        <w:rPr>
          <w:rFonts w:ascii="Arial" w:hAnsi="Arial" w:cs="Arial"/>
          <w:b w:val="0"/>
          <w:sz w:val="20"/>
          <w:lang w:val="es-ES"/>
        </w:rPr>
        <w:t>T</w:t>
      </w:r>
      <w:r w:rsidRPr="005B7671">
        <w:rPr>
          <w:rFonts w:ascii="Arial" w:hAnsi="Arial" w:cs="Arial"/>
          <w:b w:val="0"/>
          <w:sz w:val="20"/>
          <w:lang w:val="es-ES"/>
        </w:rPr>
        <w:t>itulo</w:t>
      </w:r>
      <w:proofErr w:type="spellEnd"/>
      <w:r w:rsidRPr="005B7671">
        <w:rPr>
          <w:rFonts w:ascii="Arial" w:hAnsi="Arial" w:cs="Arial"/>
          <w:b w:val="0"/>
          <w:sz w:val="20"/>
          <w:lang w:val="es-ES"/>
        </w:rPr>
        <w:t>: Contratación de una</w:t>
      </w:r>
      <w:r>
        <w:rPr>
          <w:rFonts w:ascii="Arial" w:hAnsi="Arial" w:cs="Arial"/>
          <w:b w:val="0"/>
          <w:sz w:val="20"/>
          <w:lang w:val="es-ES"/>
        </w:rPr>
        <w:t xml:space="preserve"> empresa para la implementación de un nuevo sistema de registro y gestión de correo en la sede</w:t>
      </w:r>
      <w:r w:rsidRPr="005B7671">
        <w:rPr>
          <w:rFonts w:ascii="Arial" w:hAnsi="Arial" w:cs="Arial"/>
          <w:b w:val="0"/>
          <w:sz w:val="20"/>
          <w:lang w:val="es-ES"/>
        </w:rPr>
        <w:t xml:space="preserve"> del Consejo Oleícola Internacional</w:t>
      </w:r>
      <w:r w:rsidRPr="00DC2791">
        <w:rPr>
          <w:rFonts w:ascii="Arial" w:hAnsi="Arial" w:cs="Arial"/>
          <w:b w:val="0"/>
          <w:sz w:val="20"/>
          <w:lang w:val="es-ES"/>
        </w:rPr>
        <w:tab/>
      </w:r>
      <w:r>
        <w:rPr>
          <w:sz w:val="20"/>
          <w:lang w:val="es-ES_tradnl"/>
        </w:rPr>
        <w:tab/>
      </w:r>
      <w:proofErr w:type="gramStart"/>
      <w:r>
        <w:rPr>
          <w:sz w:val="20"/>
          <w:lang w:val="es-ES_tradnl"/>
        </w:rPr>
        <w:tab/>
      </w:r>
      <w:r w:rsidRPr="005B7671">
        <w:rPr>
          <w:b w:val="0"/>
          <w:sz w:val="20"/>
          <w:lang w:val="es-ES"/>
        </w:rPr>
        <w:t xml:space="preserve">  </w:t>
      </w:r>
      <w:r w:rsidRPr="001736C4">
        <w:rPr>
          <w:bCs/>
          <w:sz w:val="20"/>
          <w:lang w:val="es-ES"/>
        </w:rPr>
        <w:t>Pág.</w:t>
      </w:r>
      <w:proofErr w:type="gramEnd"/>
      <w:r w:rsidRPr="001736C4">
        <w:rPr>
          <w:bCs/>
          <w:sz w:val="20"/>
          <w:lang w:val="es-ES"/>
        </w:rPr>
        <w:t xml:space="preserve"> </w:t>
      </w:r>
      <w:proofErr w:type="spellStart"/>
      <w:r w:rsidRPr="001736C4">
        <w:rPr>
          <w:bCs/>
          <w:sz w:val="20"/>
          <w:lang w:val="es-ES"/>
        </w:rPr>
        <w:t>n°</w:t>
      </w:r>
      <w:proofErr w:type="spellEnd"/>
      <w:r w:rsidRPr="001736C4">
        <w:rPr>
          <w:bCs/>
          <w:sz w:val="20"/>
          <w:lang w:val="es-ES"/>
        </w:rPr>
        <w:t xml:space="preserve"> 3 de </w:t>
      </w:r>
      <w:r w:rsidR="009142E4">
        <w:rPr>
          <w:bCs/>
          <w:sz w:val="20"/>
          <w:lang w:val="es-ES"/>
        </w:rPr>
        <w:t>6</w:t>
      </w:r>
    </w:p>
    <w:p w14:paraId="0CFD4A90" w14:textId="6C2226B7" w:rsidR="001736C4" w:rsidRPr="001736C4" w:rsidRDefault="001736C4" w:rsidP="000E2CC0">
      <w:pPr>
        <w:rPr>
          <w:lang w:val="es-ES"/>
        </w:rPr>
      </w:pPr>
    </w:p>
    <w:p w14:paraId="7534215B" w14:textId="4420D41E" w:rsidR="001736C4" w:rsidRDefault="001736C4" w:rsidP="000E2CC0">
      <w:pPr>
        <w:rPr>
          <w:lang w:val="es-ES"/>
        </w:rPr>
      </w:pPr>
    </w:p>
    <w:p w14:paraId="3A765672" w14:textId="68DF1B31" w:rsidR="005E2BE1" w:rsidRDefault="005E2BE1" w:rsidP="000E2CC0">
      <w:pPr>
        <w:rPr>
          <w:lang w:val="es-ES"/>
        </w:rPr>
      </w:pPr>
    </w:p>
    <w:p w14:paraId="52232774" w14:textId="77777777" w:rsidR="005E2BE1" w:rsidRPr="005E2BE1" w:rsidRDefault="005E2BE1" w:rsidP="000E2CC0">
      <w:pPr>
        <w:rPr>
          <w:lang w:val="es-ES"/>
        </w:rPr>
      </w:pPr>
    </w:p>
    <w:p w14:paraId="7C04392E" w14:textId="77777777" w:rsidR="003B54FE" w:rsidRDefault="003B54FE" w:rsidP="003B54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Pr="00430E4B">
        <w:rPr>
          <w:rFonts w:ascii="Arial" w:hAnsi="Arial" w:cs="Arial"/>
          <w:sz w:val="24"/>
          <w:szCs w:val="24"/>
        </w:rPr>
        <w:t xml:space="preserve">El periodo de validez de la oferta será de </w:t>
      </w:r>
      <w:r w:rsidR="002C4135">
        <w:rPr>
          <w:rFonts w:ascii="Arial" w:hAnsi="Arial" w:cs="Arial"/>
          <w:sz w:val="24"/>
          <w:szCs w:val="24"/>
        </w:rPr>
        <w:t>3</w:t>
      </w:r>
      <w:r w:rsidRPr="00430E4B">
        <w:rPr>
          <w:rFonts w:ascii="Arial" w:hAnsi="Arial" w:cs="Arial"/>
          <w:sz w:val="24"/>
          <w:szCs w:val="24"/>
        </w:rPr>
        <w:t xml:space="preserve"> meses naturales desde </w:t>
      </w:r>
      <w:proofErr w:type="spellStart"/>
      <w:r w:rsidRPr="0061407F">
        <w:rPr>
          <w:rFonts w:ascii="Arial" w:hAnsi="Arial" w:cs="Arial"/>
          <w:sz w:val="24"/>
          <w:szCs w:val="24"/>
        </w:rPr>
        <w:t>desde</w:t>
      </w:r>
      <w:proofErr w:type="spellEnd"/>
      <w:r w:rsidRPr="0061407F">
        <w:rPr>
          <w:rFonts w:ascii="Arial" w:hAnsi="Arial" w:cs="Arial"/>
          <w:sz w:val="24"/>
          <w:szCs w:val="24"/>
        </w:rPr>
        <w:t xml:space="preserve"> </w:t>
      </w:r>
      <w:r w:rsidRPr="00E233AB">
        <w:rPr>
          <w:rFonts w:ascii="Arial" w:hAnsi="Arial" w:cs="Arial"/>
          <w:sz w:val="24"/>
          <w:szCs w:val="24"/>
        </w:rPr>
        <w:t>la fecha límite de presentación de las ofertas</w:t>
      </w:r>
      <w:r>
        <w:rPr>
          <w:rFonts w:ascii="Arial" w:hAnsi="Arial" w:cs="Arial"/>
          <w:sz w:val="24"/>
          <w:szCs w:val="24"/>
        </w:rPr>
        <w:t>.</w:t>
      </w:r>
      <w:r w:rsidRPr="0061407F">
        <w:rPr>
          <w:rFonts w:ascii="Arial" w:hAnsi="Arial" w:cs="Arial"/>
          <w:sz w:val="24"/>
          <w:szCs w:val="24"/>
        </w:rPr>
        <w:t xml:space="preserve"> El licitador no podrá modificar en modo alguno los términos de sus ofertas durante dicho periodo.</w:t>
      </w:r>
    </w:p>
    <w:p w14:paraId="49128CA7" w14:textId="77777777" w:rsidR="003B54FE" w:rsidRPr="001736C4" w:rsidRDefault="003B54FE" w:rsidP="003B54FE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7AAAEB8" w14:textId="77777777" w:rsidR="003B54FE" w:rsidRPr="0061407F" w:rsidRDefault="003B54FE" w:rsidP="003B54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</w:r>
      <w:r w:rsidRPr="0061407F">
        <w:rPr>
          <w:rFonts w:ascii="Arial" w:hAnsi="Arial" w:cs="Arial"/>
          <w:sz w:val="24"/>
          <w:szCs w:val="24"/>
        </w:rPr>
        <w:t xml:space="preserve">Los licitadores tendrán presente que no podrá haber contacto alguno entre los representantes de la SE y los licitadores mientras dure el procedimiento, salvo en las circunstancias excepcionales definidas en el </w:t>
      </w:r>
      <w:r>
        <w:rPr>
          <w:rFonts w:ascii="Arial" w:hAnsi="Arial" w:cs="Arial"/>
          <w:sz w:val="24"/>
          <w:szCs w:val="24"/>
        </w:rPr>
        <w:t>Pliego de Condiciones.</w:t>
      </w:r>
    </w:p>
    <w:p w14:paraId="19FDB0B2" w14:textId="77777777" w:rsidR="00BD1C92" w:rsidRDefault="003B54FE" w:rsidP="00BD1C92">
      <w:pPr>
        <w:tabs>
          <w:tab w:val="left" w:pos="0"/>
        </w:tabs>
        <w:jc w:val="both"/>
      </w:pPr>
      <w:r w:rsidRPr="0061407F">
        <w:tab/>
      </w:r>
    </w:p>
    <w:p w14:paraId="1548F486" w14:textId="77777777" w:rsidR="00BD1C92" w:rsidRPr="001D7B33" w:rsidRDefault="00BD1C92" w:rsidP="00BD1C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</w:r>
      <w:r w:rsidRPr="001D7B33">
        <w:rPr>
          <w:rFonts w:ascii="Arial" w:hAnsi="Arial" w:cs="Arial"/>
          <w:sz w:val="24"/>
          <w:szCs w:val="24"/>
        </w:rPr>
        <w:t xml:space="preserve">Los documentos de licitación, así como cualquier información adicional y las respuestas a toda pregunta formulada por los licitadores estarán disponibles en la página web del COI: </w:t>
      </w:r>
      <w:hyperlink r:id="rId8" w:history="1">
        <w:r w:rsidRPr="001D7B33">
          <w:rPr>
            <w:rStyle w:val="Hipervnculo"/>
            <w:rFonts w:ascii="Arial" w:hAnsi="Arial" w:cs="Arial"/>
            <w:sz w:val="24"/>
            <w:szCs w:val="24"/>
          </w:rPr>
          <w:t>http://www.internationaloliveoil.org</w:t>
        </w:r>
      </w:hyperlink>
    </w:p>
    <w:p w14:paraId="2AD97838" w14:textId="77777777" w:rsidR="00BD1C92" w:rsidRDefault="00BD1C92" w:rsidP="00BD1C9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73E5D761" w14:textId="77777777" w:rsidR="00BD1C92" w:rsidRPr="001D7B33" w:rsidRDefault="00BD1C92" w:rsidP="00BD1C9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D7B33">
        <w:rPr>
          <w:rFonts w:ascii="Arial" w:hAnsi="Arial" w:cs="Arial"/>
          <w:sz w:val="24"/>
          <w:szCs w:val="24"/>
        </w:rPr>
        <w:t xml:space="preserve">Cuando los documentos se hayan obtenido directamente de dicha página, se recomienda a los licitadores consultarla periódicamente antes del </w:t>
      </w:r>
      <w:r w:rsidRPr="007F232C">
        <w:rPr>
          <w:rFonts w:ascii="Arial" w:hAnsi="Arial" w:cs="Arial"/>
          <w:sz w:val="24"/>
          <w:szCs w:val="24"/>
          <w:highlight w:val="yellow"/>
        </w:rPr>
        <w:t xml:space="preserve">………………………………… </w:t>
      </w:r>
      <w:bookmarkStart w:id="0" w:name="_GoBack"/>
      <w:bookmarkEnd w:id="0"/>
      <w:r w:rsidRPr="007F232C">
        <w:rPr>
          <w:rFonts w:ascii="Arial" w:hAnsi="Arial" w:cs="Arial"/>
          <w:sz w:val="24"/>
          <w:szCs w:val="24"/>
          <w:highlight w:val="yellow"/>
        </w:rPr>
        <w:t>p</w:t>
      </w:r>
      <w:r w:rsidRPr="001D7B33">
        <w:rPr>
          <w:rFonts w:ascii="Arial" w:hAnsi="Arial" w:cs="Arial"/>
          <w:sz w:val="24"/>
          <w:szCs w:val="24"/>
        </w:rPr>
        <w:t>ara asegurarse de que han tomado nota de todas las modificaciones y respuestas a las preguntas antes de presentar su oferta definitiva.</w:t>
      </w:r>
    </w:p>
    <w:p w14:paraId="538498AD" w14:textId="77777777" w:rsidR="00BD1C92" w:rsidRPr="001D7B33" w:rsidRDefault="00BD1C92" w:rsidP="00BD1C92">
      <w:pPr>
        <w:tabs>
          <w:tab w:val="left" w:pos="0"/>
        </w:tabs>
        <w:jc w:val="both"/>
      </w:pPr>
      <w:r w:rsidRPr="001D7B33">
        <w:rPr>
          <w:rFonts w:ascii="Arial" w:hAnsi="Arial" w:cs="Arial"/>
          <w:sz w:val="24"/>
          <w:szCs w:val="24"/>
        </w:rPr>
        <w:tab/>
      </w:r>
    </w:p>
    <w:p w14:paraId="441F5DC1" w14:textId="1F6D12FC" w:rsidR="003B54FE" w:rsidRDefault="00BD1C92" w:rsidP="001A7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</w:r>
      <w:r w:rsidR="001A72FF">
        <w:rPr>
          <w:rFonts w:ascii="Arial" w:hAnsi="Arial" w:cs="Arial"/>
          <w:sz w:val="24"/>
          <w:szCs w:val="24"/>
        </w:rPr>
        <w:t>L</w:t>
      </w:r>
      <w:r w:rsidR="003B54FE" w:rsidRPr="0061407F">
        <w:rPr>
          <w:rFonts w:ascii="Arial" w:hAnsi="Arial" w:cs="Arial"/>
          <w:sz w:val="24"/>
          <w:szCs w:val="24"/>
        </w:rPr>
        <w:t>a presentación de una oferta en el marco de la presente licitación implicará que:</w:t>
      </w:r>
    </w:p>
    <w:p w14:paraId="025C916E" w14:textId="77777777" w:rsidR="002C4135" w:rsidRPr="0061407F" w:rsidRDefault="002C4135" w:rsidP="003B54FE"/>
    <w:p w14:paraId="3443D40C" w14:textId="77777777" w:rsidR="003B54FE" w:rsidRDefault="001B4154" w:rsidP="003B54FE">
      <w:pPr>
        <w:numPr>
          <w:ilvl w:val="0"/>
          <w:numId w:val="22"/>
        </w:numPr>
        <w:tabs>
          <w:tab w:val="left" w:pos="3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B54FE" w:rsidRPr="0061407F">
        <w:rPr>
          <w:rFonts w:ascii="Arial" w:hAnsi="Arial" w:cs="Arial"/>
          <w:sz w:val="24"/>
          <w:szCs w:val="24"/>
        </w:rPr>
        <w:t>l licitador acepta todos los términos y condiciones estipulados en los siguientes documentos:</w:t>
      </w:r>
    </w:p>
    <w:p w14:paraId="292A94D9" w14:textId="77777777" w:rsidR="003B54FE" w:rsidRPr="0061407F" w:rsidRDefault="003B54FE" w:rsidP="000E2CC0"/>
    <w:p w14:paraId="619D140F" w14:textId="77777777" w:rsidR="003B54FE" w:rsidRPr="00994949" w:rsidRDefault="003B54FE" w:rsidP="00994949">
      <w:pPr>
        <w:pStyle w:val="Prrafodelista"/>
        <w:numPr>
          <w:ilvl w:val="1"/>
          <w:numId w:val="36"/>
        </w:numPr>
        <w:tabs>
          <w:tab w:val="left" w:pos="369"/>
        </w:tabs>
        <w:jc w:val="both"/>
        <w:rPr>
          <w:rFonts w:ascii="Arial" w:hAnsi="Arial" w:cs="Arial"/>
          <w:sz w:val="24"/>
          <w:szCs w:val="24"/>
        </w:rPr>
      </w:pPr>
      <w:r w:rsidRPr="00994949">
        <w:rPr>
          <w:rFonts w:ascii="Arial" w:hAnsi="Arial" w:cs="Arial"/>
          <w:sz w:val="24"/>
          <w:szCs w:val="24"/>
        </w:rPr>
        <w:t>la presente carta de licitación,</w:t>
      </w:r>
    </w:p>
    <w:p w14:paraId="62176B5F" w14:textId="77777777" w:rsidR="003B54FE" w:rsidRPr="00994949" w:rsidRDefault="003B54FE" w:rsidP="00994949">
      <w:pPr>
        <w:pStyle w:val="Prrafodelista"/>
        <w:numPr>
          <w:ilvl w:val="1"/>
          <w:numId w:val="36"/>
        </w:numPr>
        <w:tabs>
          <w:tab w:val="left" w:pos="369"/>
        </w:tabs>
        <w:jc w:val="both"/>
        <w:rPr>
          <w:rFonts w:ascii="Arial" w:hAnsi="Arial" w:cs="Arial"/>
          <w:sz w:val="24"/>
          <w:szCs w:val="24"/>
        </w:rPr>
      </w:pPr>
      <w:r w:rsidRPr="00994949">
        <w:rPr>
          <w:rFonts w:ascii="Arial" w:hAnsi="Arial" w:cs="Arial"/>
          <w:sz w:val="24"/>
          <w:szCs w:val="24"/>
        </w:rPr>
        <w:t xml:space="preserve">el pliego de condiciones (véase el Documento </w:t>
      </w:r>
      <w:proofErr w:type="spellStart"/>
      <w:r w:rsidRPr="00994949">
        <w:rPr>
          <w:rFonts w:ascii="Arial" w:hAnsi="Arial" w:cs="Arial"/>
          <w:sz w:val="24"/>
          <w:szCs w:val="24"/>
        </w:rPr>
        <w:t>n°</w:t>
      </w:r>
      <w:proofErr w:type="spellEnd"/>
      <w:r w:rsidRPr="00994949">
        <w:rPr>
          <w:rFonts w:ascii="Arial" w:hAnsi="Arial" w:cs="Arial"/>
          <w:sz w:val="24"/>
          <w:szCs w:val="24"/>
        </w:rPr>
        <w:t xml:space="preserve"> 1 adjunto),</w:t>
      </w:r>
    </w:p>
    <w:p w14:paraId="377F193E" w14:textId="77777777" w:rsidR="003B54FE" w:rsidRPr="00994949" w:rsidRDefault="003B54FE" w:rsidP="00994949">
      <w:pPr>
        <w:pStyle w:val="Prrafodelista"/>
        <w:numPr>
          <w:ilvl w:val="1"/>
          <w:numId w:val="36"/>
        </w:numPr>
        <w:tabs>
          <w:tab w:val="left" w:pos="369"/>
        </w:tabs>
        <w:jc w:val="both"/>
        <w:rPr>
          <w:rFonts w:ascii="Arial" w:hAnsi="Arial" w:cs="Arial"/>
          <w:sz w:val="24"/>
          <w:szCs w:val="24"/>
        </w:rPr>
      </w:pPr>
      <w:r w:rsidRPr="00994949">
        <w:rPr>
          <w:rFonts w:ascii="Arial" w:hAnsi="Arial" w:cs="Arial"/>
          <w:sz w:val="24"/>
          <w:szCs w:val="24"/>
        </w:rPr>
        <w:t xml:space="preserve">el modelo de contrato (véase el Documento </w:t>
      </w:r>
      <w:proofErr w:type="spellStart"/>
      <w:r w:rsidRPr="00994949">
        <w:rPr>
          <w:rFonts w:ascii="Arial" w:hAnsi="Arial" w:cs="Arial"/>
          <w:sz w:val="24"/>
          <w:szCs w:val="24"/>
        </w:rPr>
        <w:t>n°</w:t>
      </w:r>
      <w:proofErr w:type="spellEnd"/>
      <w:r w:rsidRPr="00994949">
        <w:rPr>
          <w:rFonts w:ascii="Arial" w:hAnsi="Arial" w:cs="Arial"/>
          <w:sz w:val="24"/>
          <w:szCs w:val="24"/>
        </w:rPr>
        <w:t xml:space="preserve"> 2 adjunto),</w:t>
      </w:r>
    </w:p>
    <w:p w14:paraId="21F8316C" w14:textId="77777777" w:rsidR="003B54FE" w:rsidRPr="00994949" w:rsidRDefault="003B54FE" w:rsidP="00994949">
      <w:pPr>
        <w:pStyle w:val="Prrafodelista"/>
        <w:numPr>
          <w:ilvl w:val="1"/>
          <w:numId w:val="36"/>
        </w:numPr>
        <w:tabs>
          <w:tab w:val="left" w:pos="369"/>
        </w:tabs>
        <w:jc w:val="both"/>
        <w:rPr>
          <w:rFonts w:ascii="Arial" w:hAnsi="Arial" w:cs="Arial"/>
          <w:sz w:val="24"/>
          <w:szCs w:val="24"/>
        </w:rPr>
      </w:pPr>
      <w:r w:rsidRPr="00994949">
        <w:rPr>
          <w:rFonts w:ascii="Arial" w:hAnsi="Arial" w:cs="Arial"/>
          <w:sz w:val="24"/>
          <w:szCs w:val="24"/>
        </w:rPr>
        <w:t xml:space="preserve">el documento de identificación del licitador (véase el Documento </w:t>
      </w:r>
      <w:proofErr w:type="spellStart"/>
      <w:r w:rsidRPr="00994949">
        <w:rPr>
          <w:rFonts w:ascii="Arial" w:hAnsi="Arial" w:cs="Arial"/>
          <w:sz w:val="24"/>
          <w:szCs w:val="24"/>
        </w:rPr>
        <w:t>n°</w:t>
      </w:r>
      <w:proofErr w:type="spellEnd"/>
      <w:r w:rsidRPr="00994949">
        <w:rPr>
          <w:rFonts w:ascii="Arial" w:hAnsi="Arial" w:cs="Arial"/>
          <w:sz w:val="24"/>
          <w:szCs w:val="24"/>
        </w:rPr>
        <w:t xml:space="preserve"> 3B </w:t>
      </w:r>
      <w:proofErr w:type="gramStart"/>
      <w:r w:rsidRPr="00994949">
        <w:rPr>
          <w:rFonts w:ascii="Arial" w:hAnsi="Arial" w:cs="Arial"/>
          <w:sz w:val="24"/>
          <w:szCs w:val="24"/>
        </w:rPr>
        <w:t>adjunto)  y</w:t>
      </w:r>
      <w:proofErr w:type="gramEnd"/>
      <w:r w:rsidRPr="00994949">
        <w:rPr>
          <w:rFonts w:ascii="Arial" w:hAnsi="Arial" w:cs="Arial"/>
          <w:sz w:val="24"/>
          <w:szCs w:val="24"/>
        </w:rPr>
        <w:t xml:space="preserve"> el formulario de identificación bancaria (véase el Documento </w:t>
      </w:r>
      <w:proofErr w:type="spellStart"/>
      <w:r w:rsidRPr="00994949">
        <w:rPr>
          <w:rFonts w:ascii="Arial" w:hAnsi="Arial" w:cs="Arial"/>
          <w:sz w:val="24"/>
          <w:szCs w:val="24"/>
        </w:rPr>
        <w:t>n°</w:t>
      </w:r>
      <w:proofErr w:type="spellEnd"/>
      <w:r w:rsidRPr="00994949">
        <w:rPr>
          <w:rFonts w:ascii="Arial" w:hAnsi="Arial" w:cs="Arial"/>
          <w:sz w:val="24"/>
          <w:szCs w:val="24"/>
        </w:rPr>
        <w:t xml:space="preserve"> 3D adjunto);</w:t>
      </w:r>
    </w:p>
    <w:p w14:paraId="498CC42A" w14:textId="77777777" w:rsidR="003B54FE" w:rsidRDefault="003B54FE" w:rsidP="000E2CC0"/>
    <w:p w14:paraId="384E677C" w14:textId="77777777" w:rsidR="003B54FE" w:rsidRDefault="001B4154" w:rsidP="003B54FE">
      <w:pPr>
        <w:numPr>
          <w:ilvl w:val="0"/>
          <w:numId w:val="22"/>
        </w:numPr>
        <w:tabs>
          <w:tab w:val="left" w:pos="3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B54FE" w:rsidRPr="0061407F">
        <w:rPr>
          <w:rFonts w:ascii="Arial" w:hAnsi="Arial" w:cs="Arial"/>
          <w:sz w:val="24"/>
          <w:szCs w:val="24"/>
        </w:rPr>
        <w:t>l licitador renuncia a sus propios términos y condiciones generales o particulares;</w:t>
      </w:r>
    </w:p>
    <w:p w14:paraId="32E4CCED" w14:textId="734678F9" w:rsidR="000E2CC0" w:rsidRDefault="000E2CC0" w:rsidP="000E2CC0"/>
    <w:p w14:paraId="74BF1EC3" w14:textId="77777777" w:rsidR="001A72FF" w:rsidRDefault="001A72FF" w:rsidP="001A72FF"/>
    <w:p w14:paraId="630C2243" w14:textId="77777777" w:rsidR="001A72FF" w:rsidRPr="000E2CC0" w:rsidRDefault="001A72FF" w:rsidP="001A72FF">
      <w:pPr>
        <w:pStyle w:val="Prrafodelista"/>
        <w:numPr>
          <w:ilvl w:val="0"/>
          <w:numId w:val="22"/>
        </w:numPr>
        <w:tabs>
          <w:tab w:val="left" w:pos="3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E2CC0">
        <w:rPr>
          <w:rFonts w:ascii="Arial" w:hAnsi="Arial" w:cs="Arial"/>
          <w:sz w:val="24"/>
          <w:szCs w:val="24"/>
        </w:rPr>
        <w:t>l licitador al que se adjudicara el contrato está vinculado por el contrato durante toda la vigencia de éste.</w:t>
      </w:r>
    </w:p>
    <w:p w14:paraId="1527C99A" w14:textId="326DDCAF" w:rsidR="001736C4" w:rsidRDefault="001736C4" w:rsidP="000E2CC0"/>
    <w:p w14:paraId="3BB7E0D8" w14:textId="18398BF3" w:rsidR="001736C4" w:rsidRPr="001736C4" w:rsidRDefault="001736C4" w:rsidP="000E2CC0">
      <w:pPr>
        <w:rPr>
          <w:lang w:val="es-ES"/>
        </w:rPr>
      </w:pPr>
    </w:p>
    <w:p w14:paraId="1E65A1F5" w14:textId="77ACBB92" w:rsidR="003B54FE" w:rsidRDefault="003B54FE" w:rsidP="003B54FE">
      <w:pPr>
        <w:tabs>
          <w:tab w:val="left" w:pos="540"/>
        </w:tabs>
        <w:autoSpaceDE w:val="0"/>
        <w:autoSpaceDN w:val="0"/>
        <w:adjustRightInd w:val="0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A72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61407F">
        <w:rPr>
          <w:rFonts w:ascii="Arial" w:hAnsi="Arial" w:cs="Arial"/>
          <w:sz w:val="24"/>
          <w:szCs w:val="24"/>
        </w:rPr>
        <w:t>Esta invitación a licitar no es modo alguno vinculante para el poder adjudicador. La obligación legal del poder adjudicador sólo dará comienzo a la firma del contrato con el adjudicatario.</w:t>
      </w:r>
    </w:p>
    <w:p w14:paraId="38A4C168" w14:textId="77777777" w:rsidR="001A72FF" w:rsidRPr="0061407F" w:rsidRDefault="001A72FF" w:rsidP="003B54FE">
      <w:pPr>
        <w:tabs>
          <w:tab w:val="left" w:pos="540"/>
        </w:tabs>
        <w:autoSpaceDE w:val="0"/>
        <w:autoSpaceDN w:val="0"/>
        <w:adjustRightInd w:val="0"/>
        <w:ind w:left="539" w:hanging="539"/>
        <w:jc w:val="both"/>
        <w:rPr>
          <w:rFonts w:ascii="Arial" w:hAnsi="Arial" w:cs="Arial"/>
          <w:sz w:val="24"/>
          <w:szCs w:val="24"/>
        </w:rPr>
      </w:pPr>
    </w:p>
    <w:p w14:paraId="3B4567AF" w14:textId="7829FC5E" w:rsidR="001A72FF" w:rsidRDefault="003B54FE" w:rsidP="001A72FF">
      <w:pPr>
        <w:pStyle w:val="Subject"/>
        <w:spacing w:before="480" w:after="0"/>
        <w:rPr>
          <w:bCs/>
          <w:sz w:val="20"/>
          <w:lang w:val="es-ES"/>
        </w:rPr>
      </w:pPr>
      <w:r w:rsidRPr="0061407F">
        <w:tab/>
      </w:r>
      <w:proofErr w:type="spellStart"/>
      <w:r w:rsidR="001A72FF" w:rsidRPr="00DC2791">
        <w:rPr>
          <w:rFonts w:ascii="Arial" w:hAnsi="Arial" w:cs="Arial"/>
          <w:b w:val="0"/>
          <w:sz w:val="20"/>
          <w:lang w:val="es-ES"/>
        </w:rPr>
        <w:t>T</w:t>
      </w:r>
      <w:r w:rsidR="001A72FF" w:rsidRPr="005B7671">
        <w:rPr>
          <w:rFonts w:ascii="Arial" w:hAnsi="Arial" w:cs="Arial"/>
          <w:b w:val="0"/>
          <w:sz w:val="20"/>
          <w:lang w:val="es-ES"/>
        </w:rPr>
        <w:t>itulo</w:t>
      </w:r>
      <w:proofErr w:type="spellEnd"/>
      <w:r w:rsidR="001A72FF" w:rsidRPr="005B7671">
        <w:rPr>
          <w:rFonts w:ascii="Arial" w:hAnsi="Arial" w:cs="Arial"/>
          <w:b w:val="0"/>
          <w:sz w:val="20"/>
          <w:lang w:val="es-ES"/>
        </w:rPr>
        <w:t>: Contratación de una</w:t>
      </w:r>
      <w:r w:rsidR="001A72FF">
        <w:rPr>
          <w:rFonts w:ascii="Arial" w:hAnsi="Arial" w:cs="Arial"/>
          <w:b w:val="0"/>
          <w:sz w:val="20"/>
          <w:lang w:val="es-ES"/>
        </w:rPr>
        <w:t xml:space="preserve"> empresa para la implementación de un nuevo sistema de registro y gestión de correo en la sede</w:t>
      </w:r>
      <w:r w:rsidR="001A72FF" w:rsidRPr="005B7671">
        <w:rPr>
          <w:rFonts w:ascii="Arial" w:hAnsi="Arial" w:cs="Arial"/>
          <w:b w:val="0"/>
          <w:sz w:val="20"/>
          <w:lang w:val="es-ES"/>
        </w:rPr>
        <w:t xml:space="preserve"> del Consejo Oleícola Internacional</w:t>
      </w:r>
      <w:r w:rsidR="001A72FF" w:rsidRPr="00DC2791">
        <w:rPr>
          <w:rFonts w:ascii="Arial" w:hAnsi="Arial" w:cs="Arial"/>
          <w:b w:val="0"/>
          <w:sz w:val="20"/>
          <w:lang w:val="es-ES"/>
        </w:rPr>
        <w:tab/>
      </w:r>
      <w:r w:rsidR="001A72FF">
        <w:rPr>
          <w:sz w:val="20"/>
          <w:lang w:val="es-ES_tradnl"/>
        </w:rPr>
        <w:tab/>
      </w:r>
      <w:proofErr w:type="gramStart"/>
      <w:r w:rsidR="001A72FF">
        <w:rPr>
          <w:sz w:val="20"/>
          <w:lang w:val="es-ES_tradnl"/>
        </w:rPr>
        <w:tab/>
      </w:r>
      <w:r w:rsidR="001A72FF" w:rsidRPr="005B7671">
        <w:rPr>
          <w:b w:val="0"/>
          <w:sz w:val="20"/>
          <w:lang w:val="es-ES"/>
        </w:rPr>
        <w:t xml:space="preserve">  </w:t>
      </w:r>
      <w:r w:rsidR="001A72FF">
        <w:rPr>
          <w:b w:val="0"/>
          <w:sz w:val="20"/>
          <w:lang w:val="es-ES"/>
        </w:rPr>
        <w:tab/>
      </w:r>
      <w:proofErr w:type="gramEnd"/>
      <w:r w:rsidR="001A72FF">
        <w:rPr>
          <w:b w:val="0"/>
          <w:sz w:val="20"/>
          <w:lang w:val="es-ES"/>
        </w:rPr>
        <w:tab/>
      </w:r>
      <w:r w:rsidR="001A72FF">
        <w:rPr>
          <w:b w:val="0"/>
          <w:sz w:val="20"/>
          <w:lang w:val="es-ES"/>
        </w:rPr>
        <w:tab/>
      </w:r>
      <w:r w:rsidR="001A72FF">
        <w:rPr>
          <w:b w:val="0"/>
          <w:sz w:val="20"/>
          <w:lang w:val="es-ES"/>
        </w:rPr>
        <w:tab/>
      </w:r>
      <w:r w:rsidR="001A72FF">
        <w:rPr>
          <w:b w:val="0"/>
          <w:sz w:val="20"/>
          <w:lang w:val="es-ES"/>
        </w:rPr>
        <w:tab/>
      </w:r>
      <w:r w:rsidR="001A72FF">
        <w:rPr>
          <w:b w:val="0"/>
          <w:sz w:val="20"/>
          <w:lang w:val="es-ES"/>
        </w:rPr>
        <w:tab/>
      </w:r>
      <w:r w:rsidR="001A72FF">
        <w:rPr>
          <w:b w:val="0"/>
          <w:sz w:val="20"/>
          <w:lang w:val="es-ES"/>
        </w:rPr>
        <w:tab/>
      </w:r>
      <w:r w:rsidR="001A72FF">
        <w:rPr>
          <w:b w:val="0"/>
          <w:sz w:val="20"/>
          <w:lang w:val="es-ES"/>
        </w:rPr>
        <w:tab/>
      </w:r>
      <w:r w:rsidR="001A72FF" w:rsidRPr="001736C4">
        <w:rPr>
          <w:bCs/>
          <w:sz w:val="20"/>
          <w:lang w:val="es-ES"/>
        </w:rPr>
        <w:t xml:space="preserve">Pág. </w:t>
      </w:r>
      <w:proofErr w:type="spellStart"/>
      <w:r w:rsidR="001A72FF" w:rsidRPr="001736C4">
        <w:rPr>
          <w:bCs/>
          <w:sz w:val="20"/>
          <w:lang w:val="es-ES"/>
        </w:rPr>
        <w:t>n°</w:t>
      </w:r>
      <w:proofErr w:type="spellEnd"/>
      <w:r w:rsidR="001A72FF" w:rsidRPr="001736C4">
        <w:rPr>
          <w:bCs/>
          <w:sz w:val="20"/>
          <w:lang w:val="es-ES"/>
        </w:rPr>
        <w:t xml:space="preserve"> 4 de </w:t>
      </w:r>
      <w:r w:rsidR="001A72FF">
        <w:rPr>
          <w:bCs/>
          <w:sz w:val="20"/>
          <w:lang w:val="es-ES"/>
        </w:rPr>
        <w:t>6</w:t>
      </w:r>
    </w:p>
    <w:p w14:paraId="388FBF53" w14:textId="7DABA38C" w:rsidR="001A72FF" w:rsidRDefault="001A72FF" w:rsidP="001A72FF">
      <w:pPr>
        <w:rPr>
          <w:lang w:val="es-ES" w:eastAsia="en-GB"/>
        </w:rPr>
      </w:pPr>
    </w:p>
    <w:p w14:paraId="3CAE2E3E" w14:textId="0130C816" w:rsidR="001A72FF" w:rsidRDefault="001A72FF" w:rsidP="001A72FF">
      <w:pPr>
        <w:rPr>
          <w:lang w:val="es-ES" w:eastAsia="en-GB"/>
        </w:rPr>
      </w:pPr>
    </w:p>
    <w:p w14:paraId="47789303" w14:textId="77777777" w:rsidR="001A72FF" w:rsidRPr="001A72FF" w:rsidRDefault="001A72FF" w:rsidP="001A72FF">
      <w:pPr>
        <w:rPr>
          <w:lang w:val="es-ES" w:eastAsia="en-GB"/>
        </w:rPr>
      </w:pPr>
    </w:p>
    <w:p w14:paraId="3C02FB30" w14:textId="77777777" w:rsidR="003B54FE" w:rsidRPr="0061407F" w:rsidRDefault="003B54FE" w:rsidP="000E2CC0"/>
    <w:p w14:paraId="52DC839A" w14:textId="77777777" w:rsidR="001A72FF" w:rsidRDefault="001A72FF" w:rsidP="003B54FE">
      <w:pPr>
        <w:tabs>
          <w:tab w:val="left" w:pos="540"/>
        </w:tabs>
        <w:autoSpaceDE w:val="0"/>
        <w:autoSpaceDN w:val="0"/>
        <w:adjustRightInd w:val="0"/>
        <w:ind w:left="539" w:hanging="539"/>
        <w:jc w:val="both"/>
        <w:rPr>
          <w:rFonts w:ascii="Arial" w:hAnsi="Arial" w:cs="Arial"/>
          <w:sz w:val="24"/>
          <w:szCs w:val="24"/>
        </w:rPr>
      </w:pPr>
    </w:p>
    <w:p w14:paraId="596B2957" w14:textId="7DC3929D" w:rsidR="003B54FE" w:rsidRDefault="003B54FE" w:rsidP="003B54FE">
      <w:pPr>
        <w:tabs>
          <w:tab w:val="left" w:pos="540"/>
        </w:tabs>
        <w:autoSpaceDE w:val="0"/>
        <w:autoSpaceDN w:val="0"/>
        <w:adjustRightInd w:val="0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A72F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61407F">
        <w:rPr>
          <w:rFonts w:ascii="Arial" w:hAnsi="Arial" w:cs="Arial"/>
          <w:sz w:val="24"/>
          <w:szCs w:val="24"/>
        </w:rPr>
        <w:t>Hasta la firma del contrato, el poder adjudicador podrá o bien renunciar al contrato, o bien anular el procedimiento de contratación, sin que los candidatos o licitadores puedan aspirar a indemnización alguna. Dicha decisión deberá estar motivada y puesta en conocimiento de los candidatos o licitadores.</w:t>
      </w:r>
    </w:p>
    <w:p w14:paraId="7FB63223" w14:textId="77777777" w:rsidR="003B54FE" w:rsidRDefault="003B54FE" w:rsidP="000E2CC0"/>
    <w:p w14:paraId="0BAE65C6" w14:textId="63B33689" w:rsidR="003B54FE" w:rsidRPr="0061407F" w:rsidRDefault="003B54FE" w:rsidP="003B54FE">
      <w:pPr>
        <w:tabs>
          <w:tab w:val="left" w:pos="540"/>
        </w:tabs>
        <w:autoSpaceDE w:val="0"/>
        <w:autoSpaceDN w:val="0"/>
        <w:adjustRightInd w:val="0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A72F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61407F">
        <w:rPr>
          <w:rFonts w:ascii="Arial" w:hAnsi="Arial" w:cs="Arial"/>
          <w:sz w:val="24"/>
          <w:szCs w:val="24"/>
        </w:rPr>
        <w:t xml:space="preserve">Si en </w:t>
      </w:r>
      <w:r w:rsidRPr="00495DCC">
        <w:rPr>
          <w:rFonts w:ascii="Arial" w:hAnsi="Arial" w:cs="Arial"/>
          <w:sz w:val="24"/>
          <w:szCs w:val="24"/>
        </w:rPr>
        <w:t>su</w:t>
      </w:r>
      <w:r w:rsidRPr="0061407F">
        <w:rPr>
          <w:rFonts w:ascii="Arial" w:hAnsi="Arial" w:cs="Arial"/>
          <w:sz w:val="24"/>
          <w:szCs w:val="24"/>
        </w:rPr>
        <w:t xml:space="preserve"> oferta está contemplada la subcontratación, se recomienda incluir el arbitraje entre los modos de resolución de litigios estipulados en el contrato con los subcontratistas.</w:t>
      </w:r>
    </w:p>
    <w:p w14:paraId="3C83168D" w14:textId="77777777" w:rsidR="00BD1C92" w:rsidRDefault="00BD1C92" w:rsidP="000E2CC0"/>
    <w:p w14:paraId="0C04ECDA" w14:textId="4FE99F8B" w:rsidR="003B54FE" w:rsidRDefault="003B54FE" w:rsidP="003B54FE">
      <w:pPr>
        <w:tabs>
          <w:tab w:val="left" w:pos="540"/>
        </w:tabs>
        <w:autoSpaceDE w:val="0"/>
        <w:autoSpaceDN w:val="0"/>
        <w:adjustRightInd w:val="0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A72F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61407F">
        <w:rPr>
          <w:rFonts w:ascii="Arial" w:hAnsi="Arial" w:cs="Arial"/>
          <w:sz w:val="24"/>
          <w:szCs w:val="24"/>
        </w:rPr>
        <w:t xml:space="preserve">El seguimiento </w:t>
      </w:r>
      <w:r w:rsidRPr="00495DCC">
        <w:rPr>
          <w:rFonts w:ascii="Arial" w:hAnsi="Arial" w:cs="Arial"/>
          <w:sz w:val="24"/>
          <w:szCs w:val="24"/>
        </w:rPr>
        <w:t>de su respuesta</w:t>
      </w:r>
      <w:r w:rsidRPr="0061407F">
        <w:rPr>
          <w:rFonts w:ascii="Arial" w:hAnsi="Arial" w:cs="Arial"/>
          <w:sz w:val="24"/>
          <w:szCs w:val="24"/>
        </w:rPr>
        <w:t xml:space="preserve"> a la invitación a licitar implicará el registro y el tratamiento de los datos personales (por ejemplo, nombres, direcciones y CV). Salvo indicación en contrario, las respuestas a las preguntas realizadas y los datos personales solicitados serán necesarios para evaluar su oferta con arreglo a lo dispuesto en la carta de licitación, y serán únicamente procesados a tal efecto por</w:t>
      </w:r>
      <w:r>
        <w:rPr>
          <w:rFonts w:ascii="Arial" w:hAnsi="Arial" w:cs="Arial"/>
          <w:sz w:val="24"/>
          <w:szCs w:val="24"/>
        </w:rPr>
        <w:t xml:space="preserve"> la Secretaría Ejecutiva del </w:t>
      </w:r>
      <w:proofErr w:type="gramStart"/>
      <w:r>
        <w:rPr>
          <w:rFonts w:ascii="Arial" w:hAnsi="Arial" w:cs="Arial"/>
          <w:sz w:val="24"/>
          <w:szCs w:val="24"/>
        </w:rPr>
        <w:t>COI</w:t>
      </w:r>
      <w:r w:rsidRPr="0061407F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61407F">
        <w:rPr>
          <w:rFonts w:ascii="Arial" w:hAnsi="Arial" w:cs="Arial"/>
          <w:sz w:val="24"/>
          <w:szCs w:val="24"/>
        </w:rPr>
        <w:t xml:space="preserve"> Previa petición, podrá acceder a sus datos personales y rectificar aquellos que sean inexactos o estén incompletos. Si tiene alguna pregunta sobre el tratamiento de sus datos personales, puede dirigirse </w:t>
      </w:r>
      <w:r>
        <w:rPr>
          <w:rFonts w:ascii="Arial" w:hAnsi="Arial" w:cs="Arial"/>
          <w:sz w:val="24"/>
          <w:szCs w:val="24"/>
        </w:rPr>
        <w:t>al Director Ejecutivo del Consejo Oleícola Internacional</w:t>
      </w:r>
      <w:r w:rsidRPr="0061407F">
        <w:rPr>
          <w:rFonts w:ascii="Arial" w:hAnsi="Arial" w:cs="Arial"/>
          <w:sz w:val="24"/>
          <w:szCs w:val="24"/>
        </w:rPr>
        <w:t>.</w:t>
      </w:r>
    </w:p>
    <w:p w14:paraId="33FF2191" w14:textId="77777777" w:rsidR="003B54FE" w:rsidRPr="0061407F" w:rsidRDefault="003B54FE" w:rsidP="000E2CC0"/>
    <w:p w14:paraId="5DB77E42" w14:textId="51BB2DBD" w:rsidR="003B54FE" w:rsidRPr="0061407F" w:rsidRDefault="003B54FE" w:rsidP="003B54FE">
      <w:pPr>
        <w:tabs>
          <w:tab w:val="left" w:pos="540"/>
        </w:tabs>
        <w:autoSpaceDE w:val="0"/>
        <w:autoSpaceDN w:val="0"/>
        <w:adjustRightInd w:val="0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A72F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653C32">
        <w:rPr>
          <w:rFonts w:ascii="Arial" w:hAnsi="Arial" w:cs="Arial"/>
          <w:sz w:val="24"/>
          <w:szCs w:val="24"/>
        </w:rPr>
        <w:t>Se le</w:t>
      </w:r>
      <w:r w:rsidRPr="0061407F">
        <w:rPr>
          <w:rFonts w:ascii="Arial" w:hAnsi="Arial" w:cs="Arial"/>
          <w:sz w:val="24"/>
          <w:szCs w:val="24"/>
        </w:rPr>
        <w:t xml:space="preserve"> informa de </w:t>
      </w:r>
      <w:proofErr w:type="gramStart"/>
      <w:r w:rsidRPr="0061407F">
        <w:rPr>
          <w:rFonts w:ascii="Arial" w:hAnsi="Arial" w:cs="Arial"/>
          <w:sz w:val="24"/>
          <w:szCs w:val="24"/>
        </w:rPr>
        <w:t>que</w:t>
      </w:r>
      <w:proofErr w:type="gramEnd"/>
      <w:r w:rsidRPr="0061407F">
        <w:rPr>
          <w:rFonts w:ascii="Arial" w:hAnsi="Arial" w:cs="Arial"/>
          <w:sz w:val="24"/>
          <w:szCs w:val="24"/>
        </w:rPr>
        <w:t xml:space="preserve"> a efectos de la protección de los intereses financieros del COI, sus datos personales podrán ser remitidos a los servicios de auditoría interna. Los datos de los operadores económicos que se </w:t>
      </w:r>
      <w:proofErr w:type="gramStart"/>
      <w:r w:rsidRPr="0061407F">
        <w:rPr>
          <w:rFonts w:ascii="Arial" w:hAnsi="Arial" w:cs="Arial"/>
          <w:sz w:val="24"/>
          <w:szCs w:val="24"/>
        </w:rPr>
        <w:t>encontraran</w:t>
      </w:r>
      <w:proofErr w:type="gramEnd"/>
      <w:r w:rsidRPr="0061407F">
        <w:rPr>
          <w:rFonts w:ascii="Arial" w:hAnsi="Arial" w:cs="Arial"/>
          <w:sz w:val="24"/>
          <w:szCs w:val="24"/>
        </w:rPr>
        <w:t xml:space="preserve"> en alguna de las situaciones mencionadas en los artículos 75 y 76 del Reglamento Financiero</w:t>
      </w:r>
      <w:r>
        <w:rPr>
          <w:rFonts w:ascii="Arial" w:hAnsi="Arial" w:cs="Arial"/>
          <w:sz w:val="24"/>
          <w:szCs w:val="24"/>
        </w:rPr>
        <w:t xml:space="preserve"> el COI</w:t>
      </w:r>
      <w:r w:rsidRPr="0061407F">
        <w:rPr>
          <w:rFonts w:ascii="Arial" w:hAnsi="Arial" w:cs="Arial"/>
          <w:sz w:val="24"/>
          <w:szCs w:val="24"/>
        </w:rPr>
        <w:t xml:space="preserve"> podrán ser archivados en una base de datos central y comunicados a las personas designadas del COI. Esto rige asimismo para las personas con poder de representación, decisión o control sobre dichos operadores económicos. Toda persona registrada en la base de datos tendrá derecho a ser informada de los datos que le atañen, previa petición dirigida al contable del COI. </w:t>
      </w:r>
    </w:p>
    <w:p w14:paraId="637387DC" w14:textId="77777777" w:rsidR="003B54FE" w:rsidRPr="0061407F" w:rsidRDefault="003B54FE" w:rsidP="000E2CC0"/>
    <w:p w14:paraId="622FF39D" w14:textId="061F81EA" w:rsidR="003B54FE" w:rsidRPr="0061407F" w:rsidRDefault="003B54FE" w:rsidP="003B54FE">
      <w:pPr>
        <w:tabs>
          <w:tab w:val="left" w:pos="540"/>
        </w:tabs>
        <w:autoSpaceDE w:val="0"/>
        <w:autoSpaceDN w:val="0"/>
        <w:adjustRightInd w:val="0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A72F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61407F">
        <w:rPr>
          <w:rFonts w:ascii="Arial" w:hAnsi="Arial" w:cs="Arial"/>
          <w:sz w:val="24"/>
          <w:szCs w:val="24"/>
        </w:rPr>
        <w:t xml:space="preserve">Si no tuviera intención de presentar ninguna oferta en el marco de la presente licitación, se ruega que lo comunique por escrito antes </w:t>
      </w:r>
      <w:r>
        <w:rPr>
          <w:rFonts w:ascii="Arial" w:hAnsi="Arial" w:cs="Arial"/>
          <w:sz w:val="24"/>
          <w:szCs w:val="24"/>
        </w:rPr>
        <w:t>de la finalización de la fecha de presentación de las ofertas.</w:t>
      </w:r>
    </w:p>
    <w:p w14:paraId="64A1AF11" w14:textId="003CB285" w:rsidR="003B54FE" w:rsidRDefault="003B54FE" w:rsidP="000E2CC0"/>
    <w:p w14:paraId="3399371D" w14:textId="17E4201E" w:rsidR="00863B88" w:rsidRDefault="00863B88" w:rsidP="000E2CC0"/>
    <w:p w14:paraId="29C601A2" w14:textId="3AF7902E" w:rsidR="003B54FE" w:rsidRPr="0061407F" w:rsidRDefault="003B54FE" w:rsidP="003B54FE">
      <w:pPr>
        <w:tabs>
          <w:tab w:val="left" w:pos="540"/>
        </w:tabs>
        <w:autoSpaceDE w:val="0"/>
        <w:autoSpaceDN w:val="0"/>
        <w:adjustRightInd w:val="0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A72F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61407F">
        <w:rPr>
          <w:rFonts w:ascii="Arial" w:hAnsi="Arial" w:cs="Arial"/>
          <w:sz w:val="24"/>
          <w:szCs w:val="24"/>
        </w:rPr>
        <w:t>Los licitadores serán informados de si su oferta ha sido o no admitida.</w:t>
      </w:r>
    </w:p>
    <w:p w14:paraId="2C397141" w14:textId="77777777" w:rsidR="003B54FE" w:rsidRPr="0061407F" w:rsidRDefault="003B54FE" w:rsidP="000E2CC0">
      <w:r>
        <w:tab/>
      </w:r>
    </w:p>
    <w:p w14:paraId="32BA9671" w14:textId="77777777" w:rsidR="003B54FE" w:rsidRPr="00EE6707" w:rsidRDefault="003B54FE" w:rsidP="003B54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E6707">
        <w:rPr>
          <w:rFonts w:ascii="Arial" w:hAnsi="Arial" w:cs="Arial"/>
          <w:sz w:val="24"/>
          <w:szCs w:val="24"/>
        </w:rPr>
        <w:t>Atentamente,</w:t>
      </w:r>
    </w:p>
    <w:p w14:paraId="3B2A3FFF" w14:textId="77777777" w:rsidR="003B54FE" w:rsidRDefault="003B54FE" w:rsidP="003B54FE">
      <w:pPr>
        <w:rPr>
          <w:rFonts w:ascii="Arial" w:hAnsi="Arial" w:cs="Arial"/>
          <w:sz w:val="24"/>
          <w:szCs w:val="24"/>
        </w:rPr>
      </w:pPr>
    </w:p>
    <w:p w14:paraId="2BCB4784" w14:textId="77777777" w:rsidR="001A72FF" w:rsidRPr="00863B88" w:rsidRDefault="001A72FF" w:rsidP="001A72FF">
      <w:pPr>
        <w:rPr>
          <w:lang w:val="es-ES"/>
        </w:rPr>
      </w:pPr>
    </w:p>
    <w:p w14:paraId="5EE5F665" w14:textId="11D94767" w:rsidR="00D822AF" w:rsidRDefault="00D822AF" w:rsidP="00D822AF">
      <w:pPr>
        <w:rPr>
          <w:rFonts w:ascii="Arial" w:hAnsi="Arial" w:cs="Arial"/>
          <w:sz w:val="24"/>
          <w:szCs w:val="24"/>
        </w:rPr>
      </w:pPr>
    </w:p>
    <w:p w14:paraId="579501AC" w14:textId="77777777" w:rsidR="00863B88" w:rsidRDefault="00863B88" w:rsidP="00D822AF">
      <w:pPr>
        <w:rPr>
          <w:rFonts w:ascii="Arial" w:hAnsi="Arial" w:cs="Arial"/>
          <w:sz w:val="24"/>
          <w:szCs w:val="24"/>
        </w:rPr>
      </w:pPr>
    </w:p>
    <w:p w14:paraId="3D1084E4" w14:textId="77777777" w:rsidR="00D822AF" w:rsidRDefault="00C637B7" w:rsidP="00D82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Abdellatif </w:t>
      </w:r>
      <w:proofErr w:type="spellStart"/>
      <w:r>
        <w:rPr>
          <w:rFonts w:ascii="Arial" w:hAnsi="Arial" w:cs="Arial"/>
          <w:sz w:val="24"/>
          <w:szCs w:val="24"/>
        </w:rPr>
        <w:t>Ghedira</w:t>
      </w:r>
      <w:proofErr w:type="spellEnd"/>
    </w:p>
    <w:p w14:paraId="3DC6FAC4" w14:textId="77777777" w:rsidR="00C637B7" w:rsidRDefault="00C637B7" w:rsidP="00D822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Director Ejecutivo</w:t>
      </w:r>
    </w:p>
    <w:p w14:paraId="276389E1" w14:textId="77777777" w:rsidR="001A72FF" w:rsidRDefault="001A72FF" w:rsidP="001A72FF">
      <w:pPr>
        <w:pStyle w:val="Subject"/>
        <w:spacing w:before="480" w:after="0"/>
        <w:rPr>
          <w:rFonts w:ascii="Arial" w:hAnsi="Arial" w:cs="Arial"/>
          <w:b w:val="0"/>
          <w:sz w:val="20"/>
          <w:lang w:val="es-ES"/>
        </w:rPr>
      </w:pPr>
    </w:p>
    <w:p w14:paraId="505E74AF" w14:textId="52AF3A7C" w:rsidR="001A72FF" w:rsidRPr="00863B88" w:rsidRDefault="001A72FF" w:rsidP="001A72FF">
      <w:pPr>
        <w:pStyle w:val="Subject"/>
        <w:spacing w:before="480" w:after="0"/>
        <w:rPr>
          <w:bCs/>
          <w:sz w:val="20"/>
          <w:lang w:val="es-ES"/>
        </w:rPr>
      </w:pPr>
      <w:proofErr w:type="spellStart"/>
      <w:r w:rsidRPr="00DC2791">
        <w:rPr>
          <w:rFonts w:ascii="Arial" w:hAnsi="Arial" w:cs="Arial"/>
          <w:b w:val="0"/>
          <w:sz w:val="20"/>
          <w:lang w:val="es-ES"/>
        </w:rPr>
        <w:t>T</w:t>
      </w:r>
      <w:r w:rsidRPr="005B7671">
        <w:rPr>
          <w:rFonts w:ascii="Arial" w:hAnsi="Arial" w:cs="Arial"/>
          <w:b w:val="0"/>
          <w:sz w:val="20"/>
          <w:lang w:val="es-ES"/>
        </w:rPr>
        <w:t>itulo</w:t>
      </w:r>
      <w:proofErr w:type="spellEnd"/>
      <w:r w:rsidRPr="005B7671">
        <w:rPr>
          <w:rFonts w:ascii="Arial" w:hAnsi="Arial" w:cs="Arial"/>
          <w:b w:val="0"/>
          <w:sz w:val="20"/>
          <w:lang w:val="es-ES"/>
        </w:rPr>
        <w:t>: Contratación de una</w:t>
      </w:r>
      <w:r>
        <w:rPr>
          <w:rFonts w:ascii="Arial" w:hAnsi="Arial" w:cs="Arial"/>
          <w:b w:val="0"/>
          <w:sz w:val="20"/>
          <w:lang w:val="es-ES"/>
        </w:rPr>
        <w:t xml:space="preserve"> empresa para la implementación de un nuevo sistema de registro y gestión de correo en la sede</w:t>
      </w:r>
      <w:r w:rsidRPr="005B7671">
        <w:rPr>
          <w:rFonts w:ascii="Arial" w:hAnsi="Arial" w:cs="Arial"/>
          <w:b w:val="0"/>
          <w:sz w:val="20"/>
          <w:lang w:val="es-ES"/>
        </w:rPr>
        <w:t xml:space="preserve"> del Consejo Oleícola Internacional</w:t>
      </w:r>
      <w:r w:rsidRPr="00DC2791">
        <w:rPr>
          <w:rFonts w:ascii="Arial" w:hAnsi="Arial" w:cs="Arial"/>
          <w:b w:val="0"/>
          <w:sz w:val="20"/>
          <w:lang w:val="es-ES"/>
        </w:rPr>
        <w:tab/>
      </w:r>
      <w:r>
        <w:rPr>
          <w:sz w:val="20"/>
          <w:lang w:val="es-ES_tradnl"/>
        </w:rPr>
        <w:tab/>
      </w:r>
      <w:proofErr w:type="gramStart"/>
      <w:r>
        <w:rPr>
          <w:sz w:val="20"/>
          <w:lang w:val="es-ES_tradnl"/>
        </w:rPr>
        <w:tab/>
      </w:r>
      <w:r w:rsidRPr="005B7671">
        <w:rPr>
          <w:b w:val="0"/>
          <w:sz w:val="20"/>
          <w:lang w:val="es-ES"/>
        </w:rPr>
        <w:t xml:space="preserve">  </w:t>
      </w:r>
      <w:r w:rsidRPr="00863B88">
        <w:rPr>
          <w:bCs/>
          <w:sz w:val="20"/>
          <w:lang w:val="es-ES"/>
        </w:rPr>
        <w:t>Pág.</w:t>
      </w:r>
      <w:proofErr w:type="gramEnd"/>
      <w:r w:rsidRPr="00863B88">
        <w:rPr>
          <w:bCs/>
          <w:sz w:val="20"/>
          <w:lang w:val="es-ES"/>
        </w:rPr>
        <w:t xml:space="preserve"> </w:t>
      </w:r>
      <w:proofErr w:type="spellStart"/>
      <w:r w:rsidRPr="00863B88">
        <w:rPr>
          <w:bCs/>
          <w:sz w:val="20"/>
          <w:lang w:val="es-ES"/>
        </w:rPr>
        <w:t>n°</w:t>
      </w:r>
      <w:proofErr w:type="spellEnd"/>
      <w:r w:rsidRPr="00863B88">
        <w:rPr>
          <w:bCs/>
          <w:sz w:val="20"/>
          <w:lang w:val="es-ES"/>
        </w:rPr>
        <w:t xml:space="preserve"> 5 de </w:t>
      </w:r>
      <w:r>
        <w:rPr>
          <w:bCs/>
          <w:sz w:val="20"/>
          <w:lang w:val="es-ES"/>
        </w:rPr>
        <w:t>6</w:t>
      </w:r>
    </w:p>
    <w:p w14:paraId="158F062D" w14:textId="77777777" w:rsidR="00D822AF" w:rsidRDefault="00D822AF" w:rsidP="00D822AF">
      <w:pPr>
        <w:rPr>
          <w:rFonts w:ascii="Arial" w:hAnsi="Arial" w:cs="Arial"/>
          <w:sz w:val="24"/>
          <w:szCs w:val="24"/>
        </w:rPr>
      </w:pPr>
    </w:p>
    <w:p w14:paraId="2AEC9F13" w14:textId="30AD469E" w:rsidR="00A67459" w:rsidRDefault="00A67459" w:rsidP="003B54FE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027AF8FD" w14:textId="77777777" w:rsidR="001A72FF" w:rsidRDefault="001A72FF" w:rsidP="003B54FE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529F749E" w14:textId="77777777" w:rsidR="003B54FE" w:rsidRDefault="003B54FE" w:rsidP="003B54FE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61407F">
        <w:rPr>
          <w:rFonts w:ascii="Arial" w:hAnsi="Arial" w:cs="Arial"/>
          <w:sz w:val="24"/>
          <w:szCs w:val="24"/>
        </w:rPr>
        <w:t>Documentos adjuntos:</w:t>
      </w:r>
    </w:p>
    <w:p w14:paraId="4A49ADA3" w14:textId="77777777" w:rsidR="00A67459" w:rsidRPr="0061407F" w:rsidRDefault="00A67459" w:rsidP="003B54FE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079710B3" w14:textId="42AEB05E" w:rsidR="00D822AF" w:rsidRDefault="003B54FE" w:rsidP="00994949">
      <w:pPr>
        <w:pStyle w:val="Prrafodelista"/>
        <w:numPr>
          <w:ilvl w:val="0"/>
          <w:numId w:val="34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994949">
        <w:rPr>
          <w:rFonts w:ascii="Arial" w:hAnsi="Arial" w:cs="Arial"/>
          <w:sz w:val="24"/>
          <w:szCs w:val="24"/>
        </w:rPr>
        <w:t xml:space="preserve">Documento </w:t>
      </w:r>
      <w:proofErr w:type="spellStart"/>
      <w:r w:rsidRPr="00994949">
        <w:rPr>
          <w:rFonts w:ascii="Arial" w:hAnsi="Arial" w:cs="Arial"/>
          <w:sz w:val="24"/>
          <w:szCs w:val="24"/>
        </w:rPr>
        <w:t>n°</w:t>
      </w:r>
      <w:proofErr w:type="spellEnd"/>
      <w:r w:rsidRPr="00994949">
        <w:rPr>
          <w:rFonts w:ascii="Arial" w:hAnsi="Arial" w:cs="Arial"/>
          <w:sz w:val="24"/>
          <w:szCs w:val="24"/>
        </w:rPr>
        <w:t xml:space="preserve"> 1: </w:t>
      </w:r>
      <w:r w:rsidRPr="00994949">
        <w:rPr>
          <w:rFonts w:ascii="Arial" w:hAnsi="Arial" w:cs="Arial"/>
          <w:sz w:val="24"/>
          <w:szCs w:val="24"/>
        </w:rPr>
        <w:tab/>
        <w:t xml:space="preserve">Pliego de condiciones – </w:t>
      </w:r>
      <w:r w:rsidRPr="005E2BE1">
        <w:rPr>
          <w:rFonts w:ascii="Arial" w:hAnsi="Arial" w:cs="Arial"/>
          <w:sz w:val="24"/>
          <w:szCs w:val="24"/>
        </w:rPr>
        <w:t xml:space="preserve">Licitación </w:t>
      </w:r>
      <w:proofErr w:type="spellStart"/>
      <w:r w:rsidRPr="005E2BE1">
        <w:rPr>
          <w:rFonts w:ascii="Arial" w:hAnsi="Arial" w:cs="Arial"/>
          <w:sz w:val="24"/>
          <w:szCs w:val="24"/>
        </w:rPr>
        <w:t>nº</w:t>
      </w:r>
      <w:proofErr w:type="spellEnd"/>
      <w:r w:rsidRPr="005E2BE1">
        <w:rPr>
          <w:rFonts w:ascii="Arial" w:hAnsi="Arial" w:cs="Arial"/>
          <w:sz w:val="24"/>
          <w:szCs w:val="24"/>
        </w:rPr>
        <w:t xml:space="preserve"> CO</w:t>
      </w:r>
      <w:r w:rsidR="005E2BE1">
        <w:rPr>
          <w:rFonts w:ascii="Arial" w:hAnsi="Arial" w:cs="Arial"/>
          <w:sz w:val="24"/>
          <w:szCs w:val="24"/>
        </w:rPr>
        <w:t>/9-2019.Ad</w:t>
      </w:r>
    </w:p>
    <w:p w14:paraId="42B0D14E" w14:textId="77777777" w:rsidR="001A72FF" w:rsidRPr="00994949" w:rsidRDefault="001A72FF" w:rsidP="001A72FF">
      <w:pPr>
        <w:pStyle w:val="Prrafodelista"/>
        <w:tabs>
          <w:tab w:val="left" w:pos="720"/>
        </w:tabs>
        <w:ind w:left="1004"/>
        <w:jc w:val="both"/>
        <w:rPr>
          <w:rFonts w:ascii="Arial" w:hAnsi="Arial" w:cs="Arial"/>
          <w:sz w:val="24"/>
          <w:szCs w:val="24"/>
        </w:rPr>
      </w:pPr>
    </w:p>
    <w:p w14:paraId="49684545" w14:textId="145A6EF0" w:rsidR="003B54FE" w:rsidRDefault="003B54FE" w:rsidP="00994949">
      <w:pPr>
        <w:pStyle w:val="Prrafodelista"/>
        <w:numPr>
          <w:ilvl w:val="0"/>
          <w:numId w:val="34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994949">
        <w:rPr>
          <w:rFonts w:ascii="Arial" w:hAnsi="Arial" w:cs="Arial"/>
          <w:sz w:val="24"/>
          <w:szCs w:val="24"/>
        </w:rPr>
        <w:t xml:space="preserve">Documento </w:t>
      </w:r>
      <w:proofErr w:type="spellStart"/>
      <w:r w:rsidRPr="00994949">
        <w:rPr>
          <w:rFonts w:ascii="Arial" w:hAnsi="Arial" w:cs="Arial"/>
          <w:sz w:val="24"/>
          <w:szCs w:val="24"/>
        </w:rPr>
        <w:t>n°</w:t>
      </w:r>
      <w:proofErr w:type="spellEnd"/>
      <w:r w:rsidRPr="00994949">
        <w:rPr>
          <w:rFonts w:ascii="Arial" w:hAnsi="Arial" w:cs="Arial"/>
          <w:sz w:val="24"/>
          <w:szCs w:val="24"/>
        </w:rPr>
        <w:t xml:space="preserve"> 2: </w:t>
      </w:r>
      <w:r w:rsidRPr="00994949">
        <w:rPr>
          <w:rFonts w:ascii="Arial" w:hAnsi="Arial" w:cs="Arial"/>
          <w:sz w:val="24"/>
          <w:szCs w:val="24"/>
        </w:rPr>
        <w:tab/>
        <w:t>Modelo de proyecto de con</w:t>
      </w:r>
      <w:r w:rsidR="00F311C2" w:rsidRPr="00994949">
        <w:rPr>
          <w:rFonts w:ascii="Arial" w:hAnsi="Arial" w:cs="Arial"/>
          <w:sz w:val="24"/>
          <w:szCs w:val="24"/>
        </w:rPr>
        <w:t xml:space="preserve">trato (con los distintos anexos </w:t>
      </w:r>
      <w:proofErr w:type="gramStart"/>
      <w:r w:rsidRPr="00994949">
        <w:rPr>
          <w:rFonts w:ascii="Arial" w:hAnsi="Arial" w:cs="Arial"/>
          <w:sz w:val="24"/>
          <w:szCs w:val="24"/>
        </w:rPr>
        <w:t>que  forman</w:t>
      </w:r>
      <w:proofErr w:type="gramEnd"/>
      <w:r w:rsidRPr="00994949">
        <w:rPr>
          <w:rFonts w:ascii="Arial" w:hAnsi="Arial" w:cs="Arial"/>
          <w:sz w:val="24"/>
          <w:szCs w:val="24"/>
        </w:rPr>
        <w:t xml:space="preserve"> parte integrante del mismo)</w:t>
      </w:r>
    </w:p>
    <w:p w14:paraId="0429D83D" w14:textId="77777777" w:rsidR="001A72FF" w:rsidRPr="001A72FF" w:rsidRDefault="001A72FF" w:rsidP="001A72FF">
      <w:pPr>
        <w:pStyle w:val="Prrafodelista"/>
        <w:rPr>
          <w:rFonts w:ascii="Arial" w:hAnsi="Arial" w:cs="Arial"/>
          <w:sz w:val="24"/>
          <w:szCs w:val="24"/>
        </w:rPr>
      </w:pPr>
    </w:p>
    <w:p w14:paraId="40364248" w14:textId="0A6E19BA" w:rsidR="0061407F" w:rsidRDefault="003B54FE" w:rsidP="003B54FE">
      <w:pPr>
        <w:pStyle w:val="Prrafodelista"/>
        <w:numPr>
          <w:ilvl w:val="0"/>
          <w:numId w:val="34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356C88">
        <w:rPr>
          <w:rFonts w:ascii="Arial" w:hAnsi="Arial" w:cs="Arial"/>
          <w:sz w:val="24"/>
          <w:szCs w:val="24"/>
        </w:rPr>
        <w:t xml:space="preserve">Documento </w:t>
      </w:r>
      <w:proofErr w:type="spellStart"/>
      <w:r w:rsidRPr="00356C88">
        <w:rPr>
          <w:rFonts w:ascii="Arial" w:hAnsi="Arial" w:cs="Arial"/>
          <w:sz w:val="24"/>
          <w:szCs w:val="24"/>
        </w:rPr>
        <w:t>n°</w:t>
      </w:r>
      <w:proofErr w:type="spellEnd"/>
      <w:r w:rsidRPr="00356C88">
        <w:rPr>
          <w:rFonts w:ascii="Arial" w:hAnsi="Arial" w:cs="Arial"/>
          <w:sz w:val="24"/>
          <w:szCs w:val="24"/>
        </w:rPr>
        <w:t xml:space="preserve"> 3: </w:t>
      </w:r>
      <w:r w:rsidRPr="00356C88">
        <w:rPr>
          <w:rFonts w:ascii="Arial" w:hAnsi="Arial" w:cs="Arial"/>
          <w:sz w:val="24"/>
          <w:szCs w:val="24"/>
        </w:rPr>
        <w:tab/>
        <w:t>Lista de co</w:t>
      </w:r>
      <w:r w:rsidR="00057159" w:rsidRPr="00356C88">
        <w:rPr>
          <w:rFonts w:ascii="Arial" w:hAnsi="Arial" w:cs="Arial"/>
          <w:sz w:val="24"/>
          <w:szCs w:val="24"/>
        </w:rPr>
        <w:t>ntrol</w:t>
      </w:r>
      <w:r w:rsidRPr="00356C88">
        <w:rPr>
          <w:rFonts w:ascii="Arial" w:hAnsi="Arial" w:cs="Arial"/>
          <w:sz w:val="24"/>
          <w:szCs w:val="24"/>
        </w:rPr>
        <w:t xml:space="preserve"> y formularios a cumplimentar</w:t>
      </w:r>
    </w:p>
    <w:p w14:paraId="3CDD99CF" w14:textId="5EEA76C7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63DBA807" w14:textId="7CC9F86B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6B4C25F1" w14:textId="63587F2B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55136EC2" w14:textId="658CF605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6BC70D15" w14:textId="4E4DD4B7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1AE65483" w14:textId="1144EBE0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1C19B264" w14:textId="20DD5AC8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66F063D3" w14:textId="2F328632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4052FF43" w14:textId="4B1771AD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5D70C67F" w14:textId="4A7BEF5F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0F9AE54F" w14:textId="445BBA5A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0E08E072" w14:textId="05972F6A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14029940" w14:textId="42BDF861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0CEE69B3" w14:textId="31599DF1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560CFCF1" w14:textId="4B5093F3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6D48A86B" w14:textId="1771F43B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09B32985" w14:textId="394C7BA1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462F9EB0" w14:textId="2BE79F8E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6FE0C75A" w14:textId="1D4CAD73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3FBD0F4C" w14:textId="5300B29F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5CD159B3" w14:textId="666AFCFE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31789BBA" w14:textId="320056EE" w:rsid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5213BF3A" w14:textId="5A9BFAF2" w:rsidR="001A72FF" w:rsidRDefault="001A72FF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2CF6FED1" w14:textId="1A9A56CB" w:rsidR="001A72FF" w:rsidRDefault="001A72FF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2E006C6F" w14:textId="614CAB20" w:rsidR="001A72FF" w:rsidRDefault="001A72FF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554DCB6E" w14:textId="24822EE1" w:rsidR="001A72FF" w:rsidRDefault="001A72FF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314D2124" w14:textId="76FD2CC7" w:rsidR="001A72FF" w:rsidRDefault="001A72FF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69ABD22A" w14:textId="7FAA8978" w:rsidR="001A72FF" w:rsidRDefault="001A72FF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4C68B63B" w14:textId="6823D62A" w:rsidR="001A72FF" w:rsidRDefault="001A72FF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41DBF634" w14:textId="77777777" w:rsidR="001A72FF" w:rsidRDefault="001A72FF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2C2236C7" w14:textId="675E917D" w:rsidR="00863B88" w:rsidRPr="005B7671" w:rsidRDefault="00863B88" w:rsidP="00863B88">
      <w:pPr>
        <w:pStyle w:val="Subject"/>
        <w:spacing w:before="480" w:after="0"/>
        <w:rPr>
          <w:b w:val="0"/>
          <w:sz w:val="20"/>
          <w:lang w:val="es-ES"/>
        </w:rPr>
      </w:pPr>
      <w:proofErr w:type="spellStart"/>
      <w:r w:rsidRPr="00DC2791">
        <w:rPr>
          <w:rFonts w:ascii="Arial" w:hAnsi="Arial" w:cs="Arial"/>
          <w:b w:val="0"/>
          <w:sz w:val="20"/>
          <w:lang w:val="es-ES"/>
        </w:rPr>
        <w:t>T</w:t>
      </w:r>
      <w:r w:rsidRPr="005B7671">
        <w:rPr>
          <w:rFonts w:ascii="Arial" w:hAnsi="Arial" w:cs="Arial"/>
          <w:b w:val="0"/>
          <w:sz w:val="20"/>
          <w:lang w:val="es-ES"/>
        </w:rPr>
        <w:t>itulo</w:t>
      </w:r>
      <w:proofErr w:type="spellEnd"/>
      <w:r w:rsidRPr="005B7671">
        <w:rPr>
          <w:rFonts w:ascii="Arial" w:hAnsi="Arial" w:cs="Arial"/>
          <w:b w:val="0"/>
          <w:sz w:val="20"/>
          <w:lang w:val="es-ES"/>
        </w:rPr>
        <w:t>: Contratación de una</w:t>
      </w:r>
      <w:r>
        <w:rPr>
          <w:rFonts w:ascii="Arial" w:hAnsi="Arial" w:cs="Arial"/>
          <w:b w:val="0"/>
          <w:sz w:val="20"/>
          <w:lang w:val="es-ES"/>
        </w:rPr>
        <w:t xml:space="preserve"> empresa para la implementación de un nuevo sistema de registro y gestión de correo en la sede</w:t>
      </w:r>
      <w:r w:rsidRPr="005B7671">
        <w:rPr>
          <w:rFonts w:ascii="Arial" w:hAnsi="Arial" w:cs="Arial"/>
          <w:b w:val="0"/>
          <w:sz w:val="20"/>
          <w:lang w:val="es-ES"/>
        </w:rPr>
        <w:t xml:space="preserve"> del Consejo Oleícola Internacional</w:t>
      </w:r>
      <w:r w:rsidRPr="00DC2791">
        <w:rPr>
          <w:rFonts w:ascii="Arial" w:hAnsi="Arial" w:cs="Arial"/>
          <w:b w:val="0"/>
          <w:sz w:val="20"/>
          <w:lang w:val="es-ES"/>
        </w:rPr>
        <w:tab/>
      </w:r>
      <w:r>
        <w:rPr>
          <w:sz w:val="20"/>
          <w:lang w:val="es-ES_tradnl"/>
        </w:rPr>
        <w:tab/>
      </w:r>
      <w:proofErr w:type="gramStart"/>
      <w:r>
        <w:rPr>
          <w:sz w:val="20"/>
          <w:lang w:val="es-ES_tradnl"/>
        </w:rPr>
        <w:tab/>
      </w:r>
      <w:r w:rsidRPr="005B7671">
        <w:rPr>
          <w:b w:val="0"/>
          <w:sz w:val="20"/>
          <w:lang w:val="es-ES"/>
        </w:rPr>
        <w:t xml:space="preserve">  </w:t>
      </w:r>
      <w:r w:rsidRPr="00863B88">
        <w:rPr>
          <w:bCs/>
          <w:sz w:val="20"/>
          <w:lang w:val="es-ES"/>
        </w:rPr>
        <w:t>Pág.</w:t>
      </w:r>
      <w:proofErr w:type="gramEnd"/>
      <w:r w:rsidRPr="00863B88">
        <w:rPr>
          <w:bCs/>
          <w:sz w:val="20"/>
          <w:lang w:val="es-ES"/>
        </w:rPr>
        <w:t xml:space="preserve"> </w:t>
      </w:r>
      <w:proofErr w:type="spellStart"/>
      <w:r w:rsidRPr="00863B88">
        <w:rPr>
          <w:bCs/>
          <w:sz w:val="20"/>
          <w:lang w:val="es-ES"/>
        </w:rPr>
        <w:t>n°</w:t>
      </w:r>
      <w:proofErr w:type="spellEnd"/>
      <w:r w:rsidRPr="00863B88">
        <w:rPr>
          <w:bCs/>
          <w:sz w:val="20"/>
          <w:lang w:val="es-ES"/>
        </w:rPr>
        <w:t xml:space="preserve"> 6 de </w:t>
      </w:r>
      <w:r w:rsidR="009142E4">
        <w:rPr>
          <w:bCs/>
          <w:sz w:val="20"/>
          <w:lang w:val="es-ES"/>
        </w:rPr>
        <w:t>6</w:t>
      </w:r>
    </w:p>
    <w:p w14:paraId="04BB9A7C" w14:textId="77777777" w:rsidR="00863B88" w:rsidRPr="00863B88" w:rsidRDefault="00863B88" w:rsidP="00863B88">
      <w:pPr>
        <w:tabs>
          <w:tab w:val="left" w:pos="720"/>
        </w:tabs>
        <w:jc w:val="both"/>
        <w:rPr>
          <w:rFonts w:ascii="Arial" w:hAnsi="Arial" w:cs="Arial"/>
          <w:sz w:val="24"/>
          <w:szCs w:val="24"/>
          <w:lang w:val="es-ES"/>
        </w:rPr>
      </w:pPr>
    </w:p>
    <w:sectPr w:rsidR="00863B88" w:rsidRPr="00863B88" w:rsidSect="002C4135">
      <w:headerReference w:type="default" r:id="rId9"/>
      <w:footerReference w:type="default" r:id="rId10"/>
      <w:pgSz w:w="11907" w:h="16834"/>
      <w:pgMar w:top="1418" w:right="1134" w:bottom="1134" w:left="1418" w:header="227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E84A6" w14:textId="77777777" w:rsidR="008D4478" w:rsidRDefault="008D4478">
      <w:r>
        <w:separator/>
      </w:r>
    </w:p>
  </w:endnote>
  <w:endnote w:type="continuationSeparator" w:id="0">
    <w:p w14:paraId="1726EE55" w14:textId="77777777" w:rsidR="008D4478" w:rsidRDefault="008D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37"/>
      <w:gridCol w:w="3637"/>
      <w:gridCol w:w="3637"/>
    </w:tblGrid>
    <w:tr w:rsidR="00DC2791" w14:paraId="094DA4F4" w14:textId="77777777">
      <w:trPr>
        <w:jc w:val="center"/>
      </w:trPr>
      <w:tc>
        <w:tcPr>
          <w:tcW w:w="3637" w:type="dxa"/>
        </w:tcPr>
        <w:p w14:paraId="52B2C16E" w14:textId="77777777" w:rsidR="00DC2791" w:rsidRDefault="00DC2791">
          <w:pPr>
            <w:pStyle w:val="Piedepgina"/>
            <w:ind w:left="141"/>
            <w:rPr>
              <w:rFonts w:ascii="Verdana" w:hAnsi="Verdana"/>
              <w:b/>
              <w:sz w:val="18"/>
              <w:lang w:val="pt-PT"/>
            </w:rPr>
          </w:pPr>
          <w:r>
            <w:rPr>
              <w:rFonts w:ascii="Verdana" w:hAnsi="Verdana"/>
              <w:b/>
              <w:sz w:val="18"/>
              <w:lang w:val="pt-PT"/>
            </w:rPr>
            <w:t>Príncipe de Vergara, 154</w:t>
          </w:r>
        </w:p>
        <w:p w14:paraId="2EB38D2D" w14:textId="359DADD9" w:rsidR="00DC2791" w:rsidRDefault="000E6B53">
          <w:pPr>
            <w:pStyle w:val="Piedepgina"/>
            <w:ind w:left="141"/>
            <w:rPr>
              <w:b/>
            </w:rPr>
          </w:pPr>
          <w:r>
            <w:rPr>
              <w:rFonts w:ascii="Verdana" w:hAnsi="Verdana"/>
              <w:noProof/>
              <w:sz w:val="18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42A2E893" wp14:editId="1D9343D3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-194946</wp:posOffset>
                    </wp:positionV>
                    <wp:extent cx="6858000" cy="0"/>
                    <wp:effectExtent l="0" t="19050" r="19050" b="19050"/>
                    <wp:wrapNone/>
                    <wp:docPr id="3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5800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8A3FABF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5pt,-15.35pt" to="533.65pt,-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" strokeweight="4.5pt">
                    <v:stroke startarrowwidth="narrow" startarrowlength="short" endarrowwidth="narrow" endarrowlength="short" linestyle="thinThick"/>
                  </v:line>
                </w:pict>
              </mc:Fallback>
            </mc:AlternateContent>
          </w:r>
          <w:r w:rsidR="00DC2791">
            <w:rPr>
              <w:rFonts w:ascii="Verdana" w:hAnsi="Verdana"/>
              <w:b/>
              <w:sz w:val="18"/>
              <w:lang w:val="pt-PT"/>
            </w:rPr>
            <w:t>28002</w:t>
          </w:r>
          <w:r w:rsidR="00DC2791">
            <w:rPr>
              <w:rFonts w:ascii="Verdana" w:hAnsi="Verdana"/>
              <w:b/>
              <w:sz w:val="18"/>
            </w:rPr>
            <w:t xml:space="preserve"> Madrid (España</w:t>
          </w:r>
          <w:r w:rsidR="00DC2791">
            <w:rPr>
              <w:b/>
            </w:rPr>
            <w:t>)</w:t>
          </w:r>
          <w:r w:rsidR="00DC2791">
            <w:rPr>
              <w:rFonts w:ascii="Verdana" w:hAnsi="Verdana"/>
              <w:b/>
              <w:sz w:val="18"/>
            </w:rPr>
            <w:t xml:space="preserve"> </w:t>
          </w:r>
        </w:p>
      </w:tc>
      <w:tc>
        <w:tcPr>
          <w:tcW w:w="3637" w:type="dxa"/>
        </w:tcPr>
        <w:p w14:paraId="393BC69F" w14:textId="77777777" w:rsidR="00DC2791" w:rsidRDefault="00DC2791">
          <w:pPr>
            <w:pStyle w:val="Piedepgina"/>
            <w:spacing w:before="120"/>
            <w:jc w:val="center"/>
            <w:rPr>
              <w:b/>
            </w:rPr>
          </w:pPr>
          <w:r>
            <w:rPr>
              <w:rFonts w:ascii="Verdana" w:hAnsi="Verdana"/>
              <w:b/>
              <w:sz w:val="18"/>
            </w:rPr>
            <w:t>iooc@internationaloliveoil.org</w:t>
          </w:r>
        </w:p>
      </w:tc>
      <w:tc>
        <w:tcPr>
          <w:tcW w:w="3637" w:type="dxa"/>
        </w:tcPr>
        <w:p w14:paraId="453FA258" w14:textId="77777777" w:rsidR="00DC2791" w:rsidRDefault="00DC2791">
          <w:pPr>
            <w:pStyle w:val="Piedepgina"/>
            <w:ind w:left="380"/>
            <w:rPr>
              <w:rFonts w:ascii="Verdana" w:hAnsi="Verdana"/>
              <w:b/>
              <w:sz w:val="18"/>
            </w:rPr>
          </w:pPr>
          <w:proofErr w:type="spellStart"/>
          <w:r>
            <w:rPr>
              <w:rFonts w:ascii="Verdana" w:hAnsi="Verdana"/>
              <w:b/>
              <w:sz w:val="18"/>
            </w:rPr>
            <w:t>Tlf</w:t>
          </w:r>
          <w:proofErr w:type="spellEnd"/>
          <w:r>
            <w:rPr>
              <w:rFonts w:ascii="Verdana" w:hAnsi="Verdana"/>
              <w:b/>
              <w:sz w:val="18"/>
            </w:rPr>
            <w:t xml:space="preserve">:  +34-91 590 36 38  </w:t>
          </w:r>
        </w:p>
        <w:p w14:paraId="3543E8FB" w14:textId="77777777" w:rsidR="00DC2791" w:rsidRDefault="00DC2791">
          <w:pPr>
            <w:pStyle w:val="Piedepgina"/>
            <w:ind w:left="380"/>
            <w:rPr>
              <w:b/>
            </w:rPr>
          </w:pPr>
          <w:r>
            <w:rPr>
              <w:rFonts w:ascii="Verdana" w:hAnsi="Verdana"/>
              <w:b/>
              <w:sz w:val="18"/>
            </w:rPr>
            <w:t>Fax: +34-91 563 12 63</w:t>
          </w:r>
        </w:p>
      </w:tc>
    </w:tr>
  </w:tbl>
  <w:p w14:paraId="02BDC7DC" w14:textId="77777777" w:rsidR="00DC2791" w:rsidRDefault="00DC27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BC4D8" w14:textId="77777777" w:rsidR="008D4478" w:rsidRDefault="008D4478">
      <w:r>
        <w:separator/>
      </w:r>
    </w:p>
  </w:footnote>
  <w:footnote w:type="continuationSeparator" w:id="0">
    <w:p w14:paraId="4316BD43" w14:textId="77777777" w:rsidR="008D4478" w:rsidRDefault="008D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8790"/>
    </w:tblGrid>
    <w:tr w:rsidR="00DC2791" w14:paraId="3E83D854" w14:textId="77777777">
      <w:trPr>
        <w:jc w:val="center"/>
      </w:trPr>
      <w:tc>
        <w:tcPr>
          <w:tcW w:w="1843" w:type="dxa"/>
        </w:tcPr>
        <w:p w14:paraId="577711EB" w14:textId="77777777" w:rsidR="00DC2791" w:rsidRDefault="00DC2791">
          <w:pPr>
            <w:pStyle w:val="Encabezado"/>
          </w:pPr>
        </w:p>
        <w:p w14:paraId="0DF7591D" w14:textId="77777777" w:rsidR="00DC2791" w:rsidRDefault="00DC2791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71C3FF30" wp14:editId="0721BA6C">
                <wp:extent cx="923925" cy="923925"/>
                <wp:effectExtent l="19050" t="0" r="9525" b="0"/>
                <wp:docPr id="29" name="Imagen 29" descr="OLIVE_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LIVE_WOR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0" w:type="dxa"/>
        </w:tcPr>
        <w:p w14:paraId="652260DC" w14:textId="77777777" w:rsidR="00DC2791" w:rsidRDefault="00DC2791">
          <w:pPr>
            <w:pStyle w:val="Encabezado"/>
            <w:rPr>
              <w:noProof/>
            </w:rPr>
          </w:pPr>
        </w:p>
        <w:p w14:paraId="72EAC204" w14:textId="77777777" w:rsidR="00DC2791" w:rsidRDefault="00DC2791">
          <w:pPr>
            <w:pStyle w:val="Encabezado"/>
            <w:rPr>
              <w:noProof/>
            </w:rPr>
          </w:pPr>
        </w:p>
        <w:p w14:paraId="33221B73" w14:textId="77777777" w:rsidR="00DC2791" w:rsidRDefault="00DC2791">
          <w:pPr>
            <w:pStyle w:val="Encabezado"/>
            <w:rPr>
              <w:noProof/>
            </w:rPr>
          </w:pPr>
          <w:r>
            <w:rPr>
              <w:noProof/>
              <w:lang w:val="es-ES"/>
            </w:rPr>
            <w:drawing>
              <wp:inline distT="0" distB="0" distL="0" distR="0" wp14:anchorId="33F964FA" wp14:editId="01A396F4">
                <wp:extent cx="5400675" cy="514350"/>
                <wp:effectExtent l="19050" t="0" r="9525" b="0"/>
                <wp:docPr id="30" name="Imagen 30" descr="EMB_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B_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0EE847" w14:textId="6F1E3BA9" w:rsidR="00DC2791" w:rsidRDefault="000E6B53">
    <w:pPr>
      <w:pStyle w:val="Encabezad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BE2B0BB" wp14:editId="434CA9E3">
              <wp:simplePos x="0" y="0"/>
              <wp:positionH relativeFrom="column">
                <wp:posOffset>-620395</wp:posOffset>
              </wp:positionH>
              <wp:positionV relativeFrom="paragraph">
                <wp:posOffset>160019</wp:posOffset>
              </wp:positionV>
              <wp:extent cx="6743700" cy="0"/>
              <wp:effectExtent l="0" t="19050" r="1905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B997C2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85pt,12.6pt" to="482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" strokeweight="4.5pt">
              <v:stroke startarrowwidth="narrow" startarrowlength="short" endarrowwidth="narrow" endarrowlength="short"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FA3"/>
    <w:multiLevelType w:val="hybridMultilevel"/>
    <w:tmpl w:val="E1728D7A"/>
    <w:lvl w:ilvl="0" w:tplc="5A468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33EF"/>
    <w:multiLevelType w:val="hybridMultilevel"/>
    <w:tmpl w:val="89146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600A"/>
    <w:multiLevelType w:val="hybridMultilevel"/>
    <w:tmpl w:val="1DFCD610"/>
    <w:lvl w:ilvl="0" w:tplc="9EC0B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DE473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3AA2"/>
    <w:multiLevelType w:val="hybridMultilevel"/>
    <w:tmpl w:val="7C52D678"/>
    <w:lvl w:ilvl="0" w:tplc="72E2CEE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6BCA"/>
    <w:multiLevelType w:val="hybridMultilevel"/>
    <w:tmpl w:val="E2289DCE"/>
    <w:lvl w:ilvl="0" w:tplc="564E7396">
      <w:numFmt w:val="bullet"/>
      <w:lvlText w:val="-"/>
      <w:lvlJc w:val="left"/>
      <w:pPr>
        <w:ind w:left="720" w:hanging="360"/>
      </w:pPr>
      <w:rPr>
        <w:rFonts w:ascii="CG Times (PCL6)" w:eastAsia="Times New Roman" w:hAnsi="CG Times (PCL6)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46746"/>
    <w:multiLevelType w:val="singleLevel"/>
    <w:tmpl w:val="837A7D58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6" w15:restartNumberingAfterBreak="0">
    <w:nsid w:val="18AD66A5"/>
    <w:multiLevelType w:val="hybridMultilevel"/>
    <w:tmpl w:val="2256A58E"/>
    <w:lvl w:ilvl="0" w:tplc="999EE0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76D"/>
    <w:multiLevelType w:val="hybridMultilevel"/>
    <w:tmpl w:val="1846A9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A650E6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A5F2E"/>
    <w:multiLevelType w:val="hybridMultilevel"/>
    <w:tmpl w:val="4D4CD7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442"/>
    <w:multiLevelType w:val="hybridMultilevel"/>
    <w:tmpl w:val="65AE44CE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F504105"/>
    <w:multiLevelType w:val="hybridMultilevel"/>
    <w:tmpl w:val="2F8C94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50211"/>
    <w:multiLevelType w:val="hybridMultilevel"/>
    <w:tmpl w:val="5AF0FEBC"/>
    <w:lvl w:ilvl="0" w:tplc="27ECE0CA">
      <w:start w:val="3"/>
      <w:numFmt w:val="bullet"/>
      <w:lvlText w:val="-"/>
      <w:lvlJc w:val="left"/>
      <w:pPr>
        <w:ind w:left="720" w:hanging="360"/>
      </w:pPr>
      <w:rPr>
        <w:rFonts w:ascii="CG Times (PCL6)" w:eastAsia="Times New Roman" w:hAnsi="CG Times (PCL6)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46278"/>
    <w:multiLevelType w:val="hybridMultilevel"/>
    <w:tmpl w:val="46302648"/>
    <w:lvl w:ilvl="0" w:tplc="22E88D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D3370"/>
    <w:multiLevelType w:val="hybridMultilevel"/>
    <w:tmpl w:val="982C7CF8"/>
    <w:lvl w:ilvl="0" w:tplc="186C28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13D1F"/>
    <w:multiLevelType w:val="singleLevel"/>
    <w:tmpl w:val="06261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CED1BC9"/>
    <w:multiLevelType w:val="hybridMultilevel"/>
    <w:tmpl w:val="62247212"/>
    <w:lvl w:ilvl="0" w:tplc="DEAAD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75C47"/>
    <w:multiLevelType w:val="hybridMultilevel"/>
    <w:tmpl w:val="529C9444"/>
    <w:lvl w:ilvl="0" w:tplc="FA9E0C6E">
      <w:numFmt w:val="bullet"/>
      <w:lvlText w:val="-"/>
      <w:lvlJc w:val="left"/>
      <w:pPr>
        <w:ind w:left="73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7" w15:restartNumberingAfterBreak="0">
    <w:nsid w:val="3E9B7BDF"/>
    <w:multiLevelType w:val="hybridMultilevel"/>
    <w:tmpl w:val="99643DA6"/>
    <w:lvl w:ilvl="0" w:tplc="7AC417E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7828AC"/>
    <w:multiLevelType w:val="hybridMultilevel"/>
    <w:tmpl w:val="365E263C"/>
    <w:lvl w:ilvl="0" w:tplc="0C0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9" w15:restartNumberingAfterBreak="0">
    <w:nsid w:val="46F7408C"/>
    <w:multiLevelType w:val="hybridMultilevel"/>
    <w:tmpl w:val="4B00A022"/>
    <w:lvl w:ilvl="0" w:tplc="50B001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63E3C"/>
    <w:multiLevelType w:val="hybridMultilevel"/>
    <w:tmpl w:val="871836D0"/>
    <w:lvl w:ilvl="0" w:tplc="9F4835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15C47"/>
    <w:multiLevelType w:val="hybridMultilevel"/>
    <w:tmpl w:val="B01C91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F19BB"/>
    <w:multiLevelType w:val="hybridMultilevel"/>
    <w:tmpl w:val="7D78E3B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7437ADB"/>
    <w:multiLevelType w:val="hybridMultilevel"/>
    <w:tmpl w:val="FD3E01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77D66"/>
    <w:multiLevelType w:val="hybridMultilevel"/>
    <w:tmpl w:val="1E8AEC94"/>
    <w:lvl w:ilvl="0" w:tplc="1B18DB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55CEF"/>
    <w:multiLevelType w:val="hybridMultilevel"/>
    <w:tmpl w:val="FBA44E70"/>
    <w:lvl w:ilvl="0" w:tplc="186C28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70F78"/>
    <w:multiLevelType w:val="hybridMultilevel"/>
    <w:tmpl w:val="186A034C"/>
    <w:lvl w:ilvl="0" w:tplc="AF2839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82992"/>
    <w:multiLevelType w:val="hybridMultilevel"/>
    <w:tmpl w:val="C42444DC"/>
    <w:lvl w:ilvl="0" w:tplc="D5B62E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2510F"/>
    <w:multiLevelType w:val="hybridMultilevel"/>
    <w:tmpl w:val="FD1E04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3BE"/>
    <w:multiLevelType w:val="hybridMultilevel"/>
    <w:tmpl w:val="9C1EBC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B152DC"/>
    <w:multiLevelType w:val="hybridMultilevel"/>
    <w:tmpl w:val="FA62187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1BA37E4"/>
    <w:multiLevelType w:val="hybridMultilevel"/>
    <w:tmpl w:val="B2DC485E"/>
    <w:lvl w:ilvl="0" w:tplc="5A468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9325C"/>
    <w:multiLevelType w:val="hybridMultilevel"/>
    <w:tmpl w:val="1E0070DA"/>
    <w:lvl w:ilvl="0" w:tplc="0C0A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7DD245B"/>
    <w:multiLevelType w:val="hybridMultilevel"/>
    <w:tmpl w:val="D842D7AE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AF55AE0"/>
    <w:multiLevelType w:val="hybridMultilevel"/>
    <w:tmpl w:val="5AF4951A"/>
    <w:lvl w:ilvl="0" w:tplc="B290D086">
      <w:start w:val="5"/>
      <w:numFmt w:val="bullet"/>
      <w:lvlText w:val="-"/>
      <w:lvlJc w:val="left"/>
      <w:pPr>
        <w:ind w:left="720" w:hanging="360"/>
      </w:pPr>
      <w:rPr>
        <w:rFonts w:ascii="Arial,Bold" w:eastAsia="Times New Roman" w:hAnsi="Arial,Bol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93CD1"/>
    <w:multiLevelType w:val="singleLevel"/>
    <w:tmpl w:val="1F9AE0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CCA2A60"/>
    <w:multiLevelType w:val="singleLevel"/>
    <w:tmpl w:val="16FACEC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>
    <w:abstractNumId w:val="14"/>
  </w:num>
  <w:num w:numId="2">
    <w:abstractNumId w:val="35"/>
  </w:num>
  <w:num w:numId="3">
    <w:abstractNumId w:val="0"/>
  </w:num>
  <w:num w:numId="4">
    <w:abstractNumId w:val="29"/>
  </w:num>
  <w:num w:numId="5">
    <w:abstractNumId w:val="32"/>
  </w:num>
  <w:num w:numId="6">
    <w:abstractNumId w:val="33"/>
  </w:num>
  <w:num w:numId="7">
    <w:abstractNumId w:val="1"/>
  </w:num>
  <w:num w:numId="8">
    <w:abstractNumId w:val="34"/>
  </w:num>
  <w:num w:numId="9">
    <w:abstractNumId w:val="2"/>
  </w:num>
  <w:num w:numId="10">
    <w:abstractNumId w:val="4"/>
  </w:num>
  <w:num w:numId="11">
    <w:abstractNumId w:val="15"/>
  </w:num>
  <w:num w:numId="12">
    <w:abstractNumId w:val="13"/>
  </w:num>
  <w:num w:numId="13">
    <w:abstractNumId w:val="25"/>
  </w:num>
  <w:num w:numId="14">
    <w:abstractNumId w:val="31"/>
  </w:num>
  <w:num w:numId="15">
    <w:abstractNumId w:val="11"/>
  </w:num>
  <w:num w:numId="16">
    <w:abstractNumId w:val="5"/>
  </w:num>
  <w:num w:numId="17">
    <w:abstractNumId w:val="23"/>
  </w:num>
  <w:num w:numId="18">
    <w:abstractNumId w:val="27"/>
  </w:num>
  <w:num w:numId="19">
    <w:abstractNumId w:val="36"/>
  </w:num>
  <w:num w:numId="20">
    <w:abstractNumId w:val="20"/>
  </w:num>
  <w:num w:numId="21">
    <w:abstractNumId w:val="26"/>
  </w:num>
  <w:num w:numId="22">
    <w:abstractNumId w:val="7"/>
  </w:num>
  <w:num w:numId="23">
    <w:abstractNumId w:val="6"/>
  </w:num>
  <w:num w:numId="24">
    <w:abstractNumId w:val="24"/>
  </w:num>
  <w:num w:numId="25">
    <w:abstractNumId w:val="17"/>
  </w:num>
  <w:num w:numId="26">
    <w:abstractNumId w:val="21"/>
  </w:num>
  <w:num w:numId="27">
    <w:abstractNumId w:val="19"/>
  </w:num>
  <w:num w:numId="28">
    <w:abstractNumId w:val="12"/>
  </w:num>
  <w:num w:numId="29">
    <w:abstractNumId w:val="30"/>
  </w:num>
  <w:num w:numId="30">
    <w:abstractNumId w:val="28"/>
  </w:num>
  <w:num w:numId="31">
    <w:abstractNumId w:val="16"/>
  </w:num>
  <w:num w:numId="32">
    <w:abstractNumId w:val="18"/>
  </w:num>
  <w:num w:numId="33">
    <w:abstractNumId w:val="22"/>
  </w:num>
  <w:num w:numId="34">
    <w:abstractNumId w:val="9"/>
  </w:num>
  <w:num w:numId="35">
    <w:abstractNumId w:val="8"/>
  </w:num>
  <w:num w:numId="36">
    <w:abstractNumId w:val="1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C2"/>
    <w:rsid w:val="00011B6F"/>
    <w:rsid w:val="00012765"/>
    <w:rsid w:val="00017D16"/>
    <w:rsid w:val="00022AAF"/>
    <w:rsid w:val="00024E96"/>
    <w:rsid w:val="00027370"/>
    <w:rsid w:val="00057159"/>
    <w:rsid w:val="000607B9"/>
    <w:rsid w:val="0006687A"/>
    <w:rsid w:val="0008104F"/>
    <w:rsid w:val="000A2A20"/>
    <w:rsid w:val="000A2C53"/>
    <w:rsid w:val="000A6E1E"/>
    <w:rsid w:val="000E2CC0"/>
    <w:rsid w:val="000E6448"/>
    <w:rsid w:val="000E6B53"/>
    <w:rsid w:val="000F6D74"/>
    <w:rsid w:val="00101EA1"/>
    <w:rsid w:val="0011220E"/>
    <w:rsid w:val="0012303C"/>
    <w:rsid w:val="00126607"/>
    <w:rsid w:val="001319F5"/>
    <w:rsid w:val="00135DFC"/>
    <w:rsid w:val="00136FE2"/>
    <w:rsid w:val="00150F3F"/>
    <w:rsid w:val="0016777A"/>
    <w:rsid w:val="00172D51"/>
    <w:rsid w:val="001736C4"/>
    <w:rsid w:val="00175A32"/>
    <w:rsid w:val="001A72FF"/>
    <w:rsid w:val="001B198E"/>
    <w:rsid w:val="001B4081"/>
    <w:rsid w:val="001B4154"/>
    <w:rsid w:val="001B4303"/>
    <w:rsid w:val="001B619A"/>
    <w:rsid w:val="001E0FEB"/>
    <w:rsid w:val="001E7EF8"/>
    <w:rsid w:val="001F391A"/>
    <w:rsid w:val="001F3ACE"/>
    <w:rsid w:val="00203AE7"/>
    <w:rsid w:val="0022287D"/>
    <w:rsid w:val="0022366D"/>
    <w:rsid w:val="002269A7"/>
    <w:rsid w:val="00246DCA"/>
    <w:rsid w:val="0025545F"/>
    <w:rsid w:val="0029723F"/>
    <w:rsid w:val="002A0062"/>
    <w:rsid w:val="002B3C17"/>
    <w:rsid w:val="002C4135"/>
    <w:rsid w:val="002D3AEF"/>
    <w:rsid w:val="002D5009"/>
    <w:rsid w:val="00314559"/>
    <w:rsid w:val="00317ABB"/>
    <w:rsid w:val="00317E5D"/>
    <w:rsid w:val="0035524B"/>
    <w:rsid w:val="00356C88"/>
    <w:rsid w:val="00367A7E"/>
    <w:rsid w:val="0037216F"/>
    <w:rsid w:val="00381515"/>
    <w:rsid w:val="003A451E"/>
    <w:rsid w:val="003A7E6F"/>
    <w:rsid w:val="003B54FE"/>
    <w:rsid w:val="003C20E9"/>
    <w:rsid w:val="003C287B"/>
    <w:rsid w:val="003C4C0C"/>
    <w:rsid w:val="003C5347"/>
    <w:rsid w:val="003D04C6"/>
    <w:rsid w:val="00401047"/>
    <w:rsid w:val="0040659E"/>
    <w:rsid w:val="00411BB4"/>
    <w:rsid w:val="00414B14"/>
    <w:rsid w:val="00416298"/>
    <w:rsid w:val="004215BD"/>
    <w:rsid w:val="00421BDE"/>
    <w:rsid w:val="00430E4B"/>
    <w:rsid w:val="00443179"/>
    <w:rsid w:val="0045317A"/>
    <w:rsid w:val="00455F22"/>
    <w:rsid w:val="00460E21"/>
    <w:rsid w:val="00474B7C"/>
    <w:rsid w:val="004763F0"/>
    <w:rsid w:val="0048440A"/>
    <w:rsid w:val="00485806"/>
    <w:rsid w:val="00495DCC"/>
    <w:rsid w:val="004A30E4"/>
    <w:rsid w:val="004B6AA0"/>
    <w:rsid w:val="004C585A"/>
    <w:rsid w:val="004D0BAD"/>
    <w:rsid w:val="004D118F"/>
    <w:rsid w:val="004D3725"/>
    <w:rsid w:val="004D3AD5"/>
    <w:rsid w:val="004E68F8"/>
    <w:rsid w:val="004E7CBB"/>
    <w:rsid w:val="00520A08"/>
    <w:rsid w:val="00531B66"/>
    <w:rsid w:val="00536B32"/>
    <w:rsid w:val="0054380C"/>
    <w:rsid w:val="005457FC"/>
    <w:rsid w:val="00551630"/>
    <w:rsid w:val="00570ED0"/>
    <w:rsid w:val="0057121F"/>
    <w:rsid w:val="005719F4"/>
    <w:rsid w:val="00590A85"/>
    <w:rsid w:val="00594543"/>
    <w:rsid w:val="005A0B27"/>
    <w:rsid w:val="005B1268"/>
    <w:rsid w:val="005B7671"/>
    <w:rsid w:val="005D19CE"/>
    <w:rsid w:val="005E2BE1"/>
    <w:rsid w:val="005E3AF0"/>
    <w:rsid w:val="005E6D4E"/>
    <w:rsid w:val="005F6950"/>
    <w:rsid w:val="0061407F"/>
    <w:rsid w:val="00616FF1"/>
    <w:rsid w:val="006200BD"/>
    <w:rsid w:val="00624295"/>
    <w:rsid w:val="00626DE5"/>
    <w:rsid w:val="00630496"/>
    <w:rsid w:val="00653C32"/>
    <w:rsid w:val="00666213"/>
    <w:rsid w:val="00672CAE"/>
    <w:rsid w:val="00690947"/>
    <w:rsid w:val="006A1BC1"/>
    <w:rsid w:val="006A2CA9"/>
    <w:rsid w:val="006B706E"/>
    <w:rsid w:val="006D14DA"/>
    <w:rsid w:val="006D5F3E"/>
    <w:rsid w:val="006F0348"/>
    <w:rsid w:val="00710489"/>
    <w:rsid w:val="007110A7"/>
    <w:rsid w:val="00711E40"/>
    <w:rsid w:val="00712C3D"/>
    <w:rsid w:val="00720FA7"/>
    <w:rsid w:val="00724593"/>
    <w:rsid w:val="0072749E"/>
    <w:rsid w:val="00727B3A"/>
    <w:rsid w:val="00727CC2"/>
    <w:rsid w:val="007404C2"/>
    <w:rsid w:val="00741E61"/>
    <w:rsid w:val="00753B88"/>
    <w:rsid w:val="00755A5B"/>
    <w:rsid w:val="007745E5"/>
    <w:rsid w:val="007913FF"/>
    <w:rsid w:val="00793793"/>
    <w:rsid w:val="00797851"/>
    <w:rsid w:val="007B4B8A"/>
    <w:rsid w:val="007B547D"/>
    <w:rsid w:val="007C13DD"/>
    <w:rsid w:val="007C2AA7"/>
    <w:rsid w:val="007C672B"/>
    <w:rsid w:val="007D605E"/>
    <w:rsid w:val="007D7E4C"/>
    <w:rsid w:val="007E4C6B"/>
    <w:rsid w:val="007E503D"/>
    <w:rsid w:val="007F1AF4"/>
    <w:rsid w:val="007F232C"/>
    <w:rsid w:val="007F3CA1"/>
    <w:rsid w:val="0080121B"/>
    <w:rsid w:val="00802115"/>
    <w:rsid w:val="0082357F"/>
    <w:rsid w:val="00850A64"/>
    <w:rsid w:val="00863B88"/>
    <w:rsid w:val="00871E11"/>
    <w:rsid w:val="0088344C"/>
    <w:rsid w:val="00885F06"/>
    <w:rsid w:val="008909FA"/>
    <w:rsid w:val="00897D0F"/>
    <w:rsid w:val="008A138E"/>
    <w:rsid w:val="008A2320"/>
    <w:rsid w:val="008A387C"/>
    <w:rsid w:val="008C07CC"/>
    <w:rsid w:val="008C4C88"/>
    <w:rsid w:val="008C57AA"/>
    <w:rsid w:val="008D17A8"/>
    <w:rsid w:val="008D4478"/>
    <w:rsid w:val="008E6047"/>
    <w:rsid w:val="008F15E8"/>
    <w:rsid w:val="008F4CA3"/>
    <w:rsid w:val="008F5E29"/>
    <w:rsid w:val="009005FC"/>
    <w:rsid w:val="0090449A"/>
    <w:rsid w:val="0090529A"/>
    <w:rsid w:val="009142E4"/>
    <w:rsid w:val="009206C5"/>
    <w:rsid w:val="00922436"/>
    <w:rsid w:val="0094150C"/>
    <w:rsid w:val="0094300F"/>
    <w:rsid w:val="00943137"/>
    <w:rsid w:val="0095387B"/>
    <w:rsid w:val="00964D1C"/>
    <w:rsid w:val="00967A7C"/>
    <w:rsid w:val="00980ADE"/>
    <w:rsid w:val="00993354"/>
    <w:rsid w:val="00994949"/>
    <w:rsid w:val="009A7D82"/>
    <w:rsid w:val="009E1F2E"/>
    <w:rsid w:val="00A04635"/>
    <w:rsid w:val="00A1078F"/>
    <w:rsid w:val="00A112A3"/>
    <w:rsid w:val="00A14959"/>
    <w:rsid w:val="00A26AA4"/>
    <w:rsid w:val="00A30A3F"/>
    <w:rsid w:val="00A37581"/>
    <w:rsid w:val="00A414D1"/>
    <w:rsid w:val="00A52255"/>
    <w:rsid w:val="00A6328E"/>
    <w:rsid w:val="00A67459"/>
    <w:rsid w:val="00A74983"/>
    <w:rsid w:val="00A77761"/>
    <w:rsid w:val="00A82B27"/>
    <w:rsid w:val="00AA0A6F"/>
    <w:rsid w:val="00AB4867"/>
    <w:rsid w:val="00AC374F"/>
    <w:rsid w:val="00AD17B6"/>
    <w:rsid w:val="00AE52C2"/>
    <w:rsid w:val="00AE604E"/>
    <w:rsid w:val="00AE7168"/>
    <w:rsid w:val="00B0099A"/>
    <w:rsid w:val="00B02E5D"/>
    <w:rsid w:val="00B05B0D"/>
    <w:rsid w:val="00B3059D"/>
    <w:rsid w:val="00B40D65"/>
    <w:rsid w:val="00B41C0A"/>
    <w:rsid w:val="00B93C63"/>
    <w:rsid w:val="00BA06FD"/>
    <w:rsid w:val="00BA0B45"/>
    <w:rsid w:val="00BA1706"/>
    <w:rsid w:val="00BA54C0"/>
    <w:rsid w:val="00BC13EC"/>
    <w:rsid w:val="00BD1C92"/>
    <w:rsid w:val="00BD6131"/>
    <w:rsid w:val="00BE30FA"/>
    <w:rsid w:val="00BF4714"/>
    <w:rsid w:val="00C01AD9"/>
    <w:rsid w:val="00C04537"/>
    <w:rsid w:val="00C04DEF"/>
    <w:rsid w:val="00C0699F"/>
    <w:rsid w:val="00C13504"/>
    <w:rsid w:val="00C136C3"/>
    <w:rsid w:val="00C33A36"/>
    <w:rsid w:val="00C37D2A"/>
    <w:rsid w:val="00C43887"/>
    <w:rsid w:val="00C47ED3"/>
    <w:rsid w:val="00C55A37"/>
    <w:rsid w:val="00C637B7"/>
    <w:rsid w:val="00C65130"/>
    <w:rsid w:val="00C66D7B"/>
    <w:rsid w:val="00C7451D"/>
    <w:rsid w:val="00C7520A"/>
    <w:rsid w:val="00C76963"/>
    <w:rsid w:val="00C76D73"/>
    <w:rsid w:val="00C85A75"/>
    <w:rsid w:val="00C91A98"/>
    <w:rsid w:val="00CB0838"/>
    <w:rsid w:val="00CB4556"/>
    <w:rsid w:val="00CB6544"/>
    <w:rsid w:val="00CC2D5D"/>
    <w:rsid w:val="00CC4E70"/>
    <w:rsid w:val="00CC7953"/>
    <w:rsid w:val="00CD272E"/>
    <w:rsid w:val="00CD3B1B"/>
    <w:rsid w:val="00CF0D09"/>
    <w:rsid w:val="00CF48EA"/>
    <w:rsid w:val="00D0113D"/>
    <w:rsid w:val="00D12D8E"/>
    <w:rsid w:val="00D165D0"/>
    <w:rsid w:val="00D206A9"/>
    <w:rsid w:val="00D22386"/>
    <w:rsid w:val="00D22462"/>
    <w:rsid w:val="00D32516"/>
    <w:rsid w:val="00D36BA8"/>
    <w:rsid w:val="00D430B2"/>
    <w:rsid w:val="00D75284"/>
    <w:rsid w:val="00D81895"/>
    <w:rsid w:val="00D822AF"/>
    <w:rsid w:val="00D864E9"/>
    <w:rsid w:val="00DB25F7"/>
    <w:rsid w:val="00DC2791"/>
    <w:rsid w:val="00DE52EA"/>
    <w:rsid w:val="00DE5DE8"/>
    <w:rsid w:val="00DF42E1"/>
    <w:rsid w:val="00DF6497"/>
    <w:rsid w:val="00E12410"/>
    <w:rsid w:val="00E17F8C"/>
    <w:rsid w:val="00E22285"/>
    <w:rsid w:val="00E22887"/>
    <w:rsid w:val="00E26DA2"/>
    <w:rsid w:val="00E31A4A"/>
    <w:rsid w:val="00E321CF"/>
    <w:rsid w:val="00E419AC"/>
    <w:rsid w:val="00E51DF1"/>
    <w:rsid w:val="00E52CC4"/>
    <w:rsid w:val="00E65B13"/>
    <w:rsid w:val="00E7547D"/>
    <w:rsid w:val="00E80215"/>
    <w:rsid w:val="00E842EC"/>
    <w:rsid w:val="00E95037"/>
    <w:rsid w:val="00EA5A86"/>
    <w:rsid w:val="00EB5A7B"/>
    <w:rsid w:val="00EC02DE"/>
    <w:rsid w:val="00ED4418"/>
    <w:rsid w:val="00ED49FE"/>
    <w:rsid w:val="00ED705F"/>
    <w:rsid w:val="00EE6707"/>
    <w:rsid w:val="00EF0F84"/>
    <w:rsid w:val="00F178B9"/>
    <w:rsid w:val="00F208C7"/>
    <w:rsid w:val="00F308AC"/>
    <w:rsid w:val="00F311C2"/>
    <w:rsid w:val="00F33AE5"/>
    <w:rsid w:val="00F37CD3"/>
    <w:rsid w:val="00F67628"/>
    <w:rsid w:val="00F80D7D"/>
    <w:rsid w:val="00F8432D"/>
    <w:rsid w:val="00F914F6"/>
    <w:rsid w:val="00F91625"/>
    <w:rsid w:val="00FA4FDF"/>
    <w:rsid w:val="00FC0A22"/>
    <w:rsid w:val="00FC15DA"/>
    <w:rsid w:val="00FC3DF7"/>
    <w:rsid w:val="00FC62A0"/>
    <w:rsid w:val="00FC71FD"/>
    <w:rsid w:val="00FD43B9"/>
    <w:rsid w:val="00FD44BA"/>
    <w:rsid w:val="00FD4C7D"/>
    <w:rsid w:val="00FD5B19"/>
    <w:rsid w:val="00FF3361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8E733A"/>
  <w15:docId w15:val="{EAA94D64-0237-45A4-9CFB-2FCC9EEC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4C0C"/>
    <w:rPr>
      <w:rFonts w:ascii="CG Times (PCL6)" w:hAnsi="CG Times (PCL6)"/>
      <w:lang w:val="es-ES_tradnl"/>
    </w:rPr>
  </w:style>
  <w:style w:type="paragraph" w:styleId="Ttulo1">
    <w:name w:val="heading 1"/>
    <w:basedOn w:val="Normal"/>
    <w:next w:val="Normal"/>
    <w:qFormat/>
    <w:rsid w:val="003C4C0C"/>
    <w:pPr>
      <w:spacing w:before="60" w:after="60"/>
      <w:jc w:val="center"/>
      <w:outlineLvl w:val="0"/>
    </w:pPr>
    <w:rPr>
      <w:b/>
      <w:color w:val="FFFFFF"/>
    </w:rPr>
  </w:style>
  <w:style w:type="paragraph" w:styleId="Ttulo2">
    <w:name w:val="heading 2"/>
    <w:basedOn w:val="Normal"/>
    <w:next w:val="Normal"/>
    <w:qFormat/>
    <w:rsid w:val="003C4C0C"/>
    <w:pPr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Sangranormal"/>
    <w:qFormat/>
    <w:rsid w:val="003C4C0C"/>
    <w:pPr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Ttulo4">
    <w:name w:val="heading 4"/>
    <w:basedOn w:val="Normal"/>
    <w:next w:val="Normal"/>
    <w:qFormat/>
    <w:rsid w:val="003C4C0C"/>
    <w:pPr>
      <w:keepNext/>
      <w:outlineLvl w:val="3"/>
    </w:pPr>
    <w:rPr>
      <w:b/>
      <w:sz w:val="72"/>
    </w:rPr>
  </w:style>
  <w:style w:type="paragraph" w:styleId="Ttulo5">
    <w:name w:val="heading 5"/>
    <w:basedOn w:val="Normal"/>
    <w:next w:val="Normal"/>
    <w:qFormat/>
    <w:rsid w:val="003C4C0C"/>
    <w:pPr>
      <w:keepNext/>
      <w:outlineLvl w:val="4"/>
    </w:pPr>
    <w:rPr>
      <w:rFonts w:ascii="Times New Roman" w:hAnsi="Times New Roman"/>
      <w:sz w:val="24"/>
    </w:rPr>
  </w:style>
  <w:style w:type="paragraph" w:styleId="Ttulo6">
    <w:name w:val="heading 6"/>
    <w:basedOn w:val="Normal"/>
    <w:next w:val="Normal"/>
    <w:qFormat/>
    <w:rsid w:val="003C4C0C"/>
    <w:pPr>
      <w:keepNext/>
      <w:jc w:val="both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605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9">
    <w:name w:val="heading 9"/>
    <w:basedOn w:val="Normal"/>
    <w:next w:val="Normal"/>
    <w:qFormat/>
    <w:rsid w:val="003C4C0C"/>
    <w:pPr>
      <w:keepNext/>
      <w:ind w:firstLine="709"/>
      <w:jc w:val="center"/>
      <w:outlineLvl w:val="8"/>
    </w:pPr>
    <w:rPr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semiHidden/>
    <w:rsid w:val="003C4C0C"/>
    <w:pPr>
      <w:ind w:left="720"/>
    </w:pPr>
  </w:style>
  <w:style w:type="paragraph" w:customStyle="1" w:styleId="DatosTabla">
    <w:name w:val="DatosTabla"/>
    <w:basedOn w:val="Formulario"/>
    <w:rsid w:val="003C4C0C"/>
    <w:pPr>
      <w:tabs>
        <w:tab w:val="decimal" w:pos="1296"/>
      </w:tabs>
    </w:pPr>
  </w:style>
  <w:style w:type="paragraph" w:customStyle="1" w:styleId="Formulario">
    <w:name w:val="Formulario"/>
    <w:basedOn w:val="Normal"/>
    <w:rsid w:val="003C4C0C"/>
    <w:pPr>
      <w:spacing w:before="60" w:after="60"/>
      <w:ind w:left="72" w:right="72"/>
    </w:pPr>
  </w:style>
  <w:style w:type="paragraph" w:styleId="Ttulo">
    <w:name w:val="Title"/>
    <w:basedOn w:val="Normal"/>
    <w:qFormat/>
    <w:rsid w:val="003C4C0C"/>
    <w:pPr>
      <w:ind w:right="40"/>
      <w:jc w:val="right"/>
    </w:pPr>
    <w:rPr>
      <w:sz w:val="60"/>
    </w:rPr>
  </w:style>
  <w:style w:type="paragraph" w:customStyle="1" w:styleId="TtuloColumna">
    <w:name w:val="TítuloColumna"/>
    <w:basedOn w:val="Ttulo1"/>
    <w:rsid w:val="003C4C0C"/>
    <w:pPr>
      <w:outlineLvl w:val="9"/>
    </w:pPr>
    <w:rPr>
      <w:color w:val="000000"/>
    </w:rPr>
  </w:style>
  <w:style w:type="paragraph" w:customStyle="1" w:styleId="DireccinTelfono">
    <w:name w:val="Dirección/Teléfono"/>
    <w:basedOn w:val="Normal"/>
    <w:rsid w:val="003C4C0C"/>
    <w:pPr>
      <w:ind w:left="245"/>
    </w:pPr>
  </w:style>
  <w:style w:type="paragraph" w:customStyle="1" w:styleId="Nombredelaempresa">
    <w:name w:val="Nombre de la empresa"/>
    <w:basedOn w:val="Normal"/>
    <w:next w:val="Eslogan"/>
    <w:rsid w:val="003C4C0C"/>
    <w:pPr>
      <w:spacing w:line="240" w:lineRule="atLeast"/>
      <w:ind w:left="245"/>
    </w:pPr>
    <w:rPr>
      <w:b/>
      <w:sz w:val="36"/>
    </w:rPr>
  </w:style>
  <w:style w:type="paragraph" w:customStyle="1" w:styleId="Eslogan">
    <w:name w:val="Eslogan"/>
    <w:basedOn w:val="DireccinTelfono"/>
    <w:next w:val="DireccinTelfono"/>
    <w:rsid w:val="003C4C0C"/>
    <w:rPr>
      <w:b/>
      <w:i/>
    </w:rPr>
  </w:style>
  <w:style w:type="paragraph" w:customStyle="1" w:styleId="FechasNotas">
    <w:name w:val="Fechas/Notas"/>
    <w:basedOn w:val="Normal"/>
    <w:rsid w:val="003C4C0C"/>
    <w:rPr>
      <w:b/>
    </w:rPr>
  </w:style>
  <w:style w:type="paragraph" w:styleId="Encabezado">
    <w:name w:val="header"/>
    <w:basedOn w:val="Normal"/>
    <w:semiHidden/>
    <w:rsid w:val="003C4C0C"/>
    <w:pPr>
      <w:tabs>
        <w:tab w:val="center" w:pos="4252"/>
        <w:tab w:val="right" w:pos="8504"/>
      </w:tabs>
    </w:pPr>
  </w:style>
  <w:style w:type="paragraph" w:customStyle="1" w:styleId="DatosTablaNoDecimal">
    <w:name w:val="DatosTablaNoDecimal"/>
    <w:basedOn w:val="Formulario"/>
    <w:rsid w:val="003C4C0C"/>
    <w:pPr>
      <w:tabs>
        <w:tab w:val="right" w:pos="1296"/>
      </w:tabs>
    </w:pPr>
  </w:style>
  <w:style w:type="paragraph" w:styleId="Piedepgina">
    <w:name w:val="footer"/>
    <w:basedOn w:val="Normal"/>
    <w:semiHidden/>
    <w:rsid w:val="003C4C0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3C4C0C"/>
    <w:pPr>
      <w:widowControl w:val="0"/>
      <w:tabs>
        <w:tab w:val="left" w:pos="-720"/>
      </w:tabs>
      <w:suppressAutoHyphens/>
      <w:jc w:val="both"/>
    </w:pPr>
    <w:rPr>
      <w:rFonts w:ascii="CG Times" w:hAnsi="CG Times"/>
      <w:b/>
      <w:snapToGrid w:val="0"/>
      <w:spacing w:val="-2"/>
      <w:sz w:val="19"/>
    </w:rPr>
  </w:style>
  <w:style w:type="paragraph" w:customStyle="1" w:styleId="Default">
    <w:name w:val="Default"/>
    <w:rsid w:val="003C4C0C"/>
    <w:pPr>
      <w:autoSpaceDE w:val="0"/>
      <w:autoSpaceDN w:val="0"/>
      <w:adjustRightInd w:val="0"/>
    </w:pPr>
    <w:rPr>
      <w:rFonts w:ascii="Arial,Bold" w:hAnsi="Arial,Bold"/>
    </w:rPr>
  </w:style>
  <w:style w:type="paragraph" w:styleId="Textoindependiente2">
    <w:name w:val="Body Text 2"/>
    <w:basedOn w:val="Default"/>
    <w:next w:val="Default"/>
    <w:link w:val="Textoindependiente2Car"/>
    <w:rsid w:val="003C4C0C"/>
    <w:rPr>
      <w:sz w:val="24"/>
    </w:rPr>
  </w:style>
  <w:style w:type="paragraph" w:styleId="Sangradetextonormal">
    <w:name w:val="Body Text Indent"/>
    <w:basedOn w:val="Normal"/>
    <w:semiHidden/>
    <w:rsid w:val="003C4C0C"/>
    <w:pPr>
      <w:ind w:firstLine="708"/>
      <w:jc w:val="both"/>
    </w:pPr>
    <w:rPr>
      <w:rFonts w:ascii="Times New Roman" w:hAnsi="Times New Roman"/>
      <w:sz w:val="24"/>
    </w:rPr>
  </w:style>
  <w:style w:type="paragraph" w:styleId="Textoindependiente3">
    <w:name w:val="Body Text 3"/>
    <w:basedOn w:val="Normal"/>
    <w:semiHidden/>
    <w:rsid w:val="003C4C0C"/>
    <w:rPr>
      <w:rFonts w:ascii="Arial" w:hAnsi="Arial"/>
      <w:sz w:val="28"/>
      <w:lang w:val="es-ES"/>
    </w:rPr>
  </w:style>
  <w:style w:type="paragraph" w:customStyle="1" w:styleId="TTULO0">
    <w:name w:val="TÍTULO"/>
    <w:basedOn w:val="Textoindependiente"/>
    <w:rsid w:val="003C4C0C"/>
    <w:pPr>
      <w:widowControl/>
      <w:tabs>
        <w:tab w:val="clear" w:pos="-720"/>
      </w:tabs>
      <w:suppressAutoHyphens w:val="0"/>
      <w:spacing w:before="120"/>
      <w:jc w:val="center"/>
    </w:pPr>
    <w:rPr>
      <w:rFonts w:ascii="Comic Sans MS" w:hAnsi="Comic Sans MS"/>
      <w:snapToGrid/>
      <w:spacing w:val="0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5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5E8"/>
    <w:rPr>
      <w:rFonts w:ascii="Tahoma" w:hAnsi="Tahoma" w:cs="Tahoma"/>
      <w:sz w:val="16"/>
      <w:szCs w:val="16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67628"/>
    <w:rPr>
      <w:rFonts w:ascii="Arial,Bold" w:hAnsi="Arial,Bold"/>
      <w:sz w:val="24"/>
    </w:rPr>
  </w:style>
  <w:style w:type="paragraph" w:styleId="Prrafodelista">
    <w:name w:val="List Paragraph"/>
    <w:basedOn w:val="Normal"/>
    <w:uiPriority w:val="34"/>
    <w:qFormat/>
    <w:rsid w:val="002A0062"/>
    <w:pPr>
      <w:ind w:left="708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7D605E"/>
    <w:rPr>
      <w:rFonts w:ascii="Calibri" w:eastAsia="Times New Roman" w:hAnsi="Calibri" w:cs="Times New Roman"/>
      <w:sz w:val="24"/>
      <w:szCs w:val="24"/>
      <w:lang w:val="es-ES_tradnl"/>
    </w:rPr>
  </w:style>
  <w:style w:type="paragraph" w:customStyle="1" w:styleId="Text1">
    <w:name w:val="Text 1"/>
    <w:basedOn w:val="Normal"/>
    <w:link w:val="Text1Char"/>
    <w:rsid w:val="00A82B27"/>
    <w:pPr>
      <w:spacing w:before="120" w:after="120"/>
      <w:ind w:left="850"/>
      <w:jc w:val="both"/>
    </w:pPr>
    <w:rPr>
      <w:rFonts w:ascii="Times New Roman" w:hAnsi="Times New Roman"/>
      <w:sz w:val="24"/>
      <w:lang w:val="fr-FR" w:eastAsia="ko-KR"/>
    </w:rPr>
  </w:style>
  <w:style w:type="character" w:styleId="Hipervnculo">
    <w:name w:val="Hyperlink"/>
    <w:basedOn w:val="Fuentedeprrafopredeter"/>
    <w:rsid w:val="00A82B27"/>
    <w:rPr>
      <w:color w:val="0000FF"/>
      <w:u w:val="single"/>
    </w:rPr>
  </w:style>
  <w:style w:type="paragraph" w:customStyle="1" w:styleId="ZDGName">
    <w:name w:val="Z_DGName"/>
    <w:basedOn w:val="Normal"/>
    <w:rsid w:val="00A82B27"/>
    <w:pPr>
      <w:widowControl w:val="0"/>
      <w:ind w:right="85"/>
      <w:jc w:val="both"/>
    </w:pPr>
    <w:rPr>
      <w:rFonts w:ascii="Arial" w:hAnsi="Arial"/>
      <w:snapToGrid w:val="0"/>
      <w:sz w:val="16"/>
      <w:lang w:val="en-GB" w:eastAsia="en-US"/>
    </w:rPr>
  </w:style>
  <w:style w:type="paragraph" w:styleId="Fecha">
    <w:name w:val="Date"/>
    <w:basedOn w:val="Normal"/>
    <w:next w:val="References"/>
    <w:link w:val="FechaCar"/>
    <w:rsid w:val="00A82B27"/>
    <w:pPr>
      <w:ind w:left="5103" w:right="-567"/>
    </w:pPr>
    <w:rPr>
      <w:rFonts w:ascii="Times New Roman" w:hAnsi="Times New Roman"/>
      <w:sz w:val="24"/>
      <w:lang w:val="fr-FR" w:eastAsia="ko-KR"/>
    </w:rPr>
  </w:style>
  <w:style w:type="character" w:customStyle="1" w:styleId="FechaCar">
    <w:name w:val="Fecha Car"/>
    <w:basedOn w:val="Fuentedeprrafopredeter"/>
    <w:link w:val="Fecha"/>
    <w:rsid w:val="00A82B27"/>
    <w:rPr>
      <w:sz w:val="24"/>
      <w:lang w:val="fr-FR" w:eastAsia="ko-KR"/>
    </w:rPr>
  </w:style>
  <w:style w:type="paragraph" w:customStyle="1" w:styleId="References">
    <w:name w:val="References"/>
    <w:basedOn w:val="Normal"/>
    <w:next w:val="Normal"/>
    <w:rsid w:val="00A82B27"/>
    <w:pPr>
      <w:spacing w:after="240"/>
      <w:ind w:left="5103"/>
    </w:pPr>
    <w:rPr>
      <w:rFonts w:ascii="Times New Roman" w:hAnsi="Times New Roman"/>
      <w:lang w:val="fr-FR" w:eastAsia="ko-KR"/>
    </w:rPr>
  </w:style>
  <w:style w:type="paragraph" w:styleId="Firma">
    <w:name w:val="Signature"/>
    <w:basedOn w:val="Normal"/>
    <w:next w:val="Normal"/>
    <w:link w:val="FirmaCar"/>
    <w:rsid w:val="00A82B27"/>
    <w:pPr>
      <w:tabs>
        <w:tab w:val="left" w:pos="5103"/>
      </w:tabs>
      <w:spacing w:before="1200"/>
      <w:ind w:left="5103"/>
      <w:jc w:val="center"/>
    </w:pPr>
    <w:rPr>
      <w:rFonts w:ascii="Times New Roman" w:hAnsi="Times New Roman"/>
      <w:sz w:val="24"/>
      <w:lang w:val="en-GB" w:eastAsia="en-GB"/>
    </w:rPr>
  </w:style>
  <w:style w:type="character" w:customStyle="1" w:styleId="FirmaCar">
    <w:name w:val="Firma Car"/>
    <w:basedOn w:val="Fuentedeprrafopredeter"/>
    <w:link w:val="Firma"/>
    <w:rsid w:val="00A82B27"/>
    <w:rPr>
      <w:sz w:val="24"/>
      <w:lang w:val="en-GB" w:eastAsia="en-GB"/>
    </w:rPr>
  </w:style>
  <w:style w:type="paragraph" w:customStyle="1" w:styleId="Subject">
    <w:name w:val="Subject"/>
    <w:basedOn w:val="Normal"/>
    <w:next w:val="Normal"/>
    <w:rsid w:val="00A82B27"/>
    <w:pPr>
      <w:spacing w:after="480"/>
      <w:ind w:left="1191" w:hanging="1191"/>
    </w:pPr>
    <w:rPr>
      <w:rFonts w:ascii="Times New Roman" w:hAnsi="Times New Roman"/>
      <w:b/>
      <w:sz w:val="24"/>
      <w:lang w:val="en-GB" w:eastAsia="en-GB"/>
    </w:rPr>
  </w:style>
  <w:style w:type="character" w:customStyle="1" w:styleId="Text1Char">
    <w:name w:val="Text 1 Char"/>
    <w:basedOn w:val="Fuentedeprrafopredeter"/>
    <w:link w:val="Text1"/>
    <w:rsid w:val="00A82B27"/>
    <w:rPr>
      <w:sz w:val="24"/>
      <w:lang w:val="fr-FR" w:eastAsia="ko-KR"/>
    </w:rPr>
  </w:style>
  <w:style w:type="paragraph" w:styleId="Sinespaciado">
    <w:name w:val="No Spacing"/>
    <w:uiPriority w:val="1"/>
    <w:qFormat/>
    <w:rsid w:val="00C7520A"/>
    <w:rPr>
      <w:rFonts w:ascii="Calibri" w:eastAsia="Calibri" w:hAnsi="Calibri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994949"/>
    <w:rPr>
      <w:rFonts w:ascii="CG Times (PCL6)" w:hAnsi="CG Times (PCL6)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ionaloliveoil.org/web/aa-frances/corp/services/aa-servic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Fax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7223-64A8-45BB-88E9-FB85EF35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</Template>
  <TotalTime>8</TotalTime>
  <Pages>1</Pages>
  <Words>1677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de horas de la semana</vt:lpstr>
    </vt:vector>
  </TitlesOfParts>
  <Company>Microsoft Corporation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horas de la semana</dc:title>
  <dc:creator>María Luisa</dc:creator>
  <cp:lastModifiedBy>Mustafa Sepetçi</cp:lastModifiedBy>
  <cp:revision>7</cp:revision>
  <cp:lastPrinted>2019-04-16T08:06:00Z</cp:lastPrinted>
  <dcterms:created xsi:type="dcterms:W3CDTF">2019-07-30T15:24:00Z</dcterms:created>
  <dcterms:modified xsi:type="dcterms:W3CDTF">2019-09-10T06:38:00Z</dcterms:modified>
</cp:coreProperties>
</file>